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both"/>
        <w:rPr>
          <w:sz w:val="24"/>
          <w:szCs w:val="24"/>
        </w:rPr>
      </w:pPr>
      <w:r>
        <w:rPr>
          <w:sz w:val="24"/>
          <w:szCs w:val="24"/>
          <w:rtl w:val="0"/>
          <w:lang w:val="it-IT"/>
        </w:rPr>
        <w:t xml:space="preserve">Garosi Alessandra 3L </w:t>
      </w:r>
    </w:p>
    <w:p>
      <w:pPr>
        <w:pStyle w:val="Corpo"/>
        <w:jc w:val="both"/>
        <w:rPr>
          <w:b w:val="1"/>
          <w:bCs w:val="1"/>
          <w:sz w:val="34"/>
          <w:szCs w:val="34"/>
        </w:rPr>
      </w:pPr>
    </w:p>
    <w:p>
      <w:pPr>
        <w:pStyle w:val="Corpo"/>
        <w:jc w:val="center"/>
        <w:rPr>
          <w:b w:val="1"/>
          <w:bCs w:val="1"/>
          <w:sz w:val="34"/>
          <w:szCs w:val="34"/>
        </w:rPr>
      </w:pPr>
      <w:r>
        <w:rPr>
          <w:b w:val="1"/>
          <w:bCs w:val="1"/>
          <w:sz w:val="34"/>
          <w:szCs w:val="34"/>
          <w:rtl w:val="0"/>
          <w:lang w:val="it-IT"/>
        </w:rPr>
        <w:t>Laicit</w:t>
      </w:r>
      <w:r>
        <w:rPr>
          <w:b w:val="1"/>
          <w:bCs w:val="1"/>
          <w:sz w:val="34"/>
          <w:szCs w:val="34"/>
          <w:rtl w:val="0"/>
          <w:lang w:val="it-IT"/>
        </w:rPr>
        <w:t xml:space="preserve">à </w:t>
      </w:r>
      <w:r>
        <w:rPr>
          <w:b w:val="1"/>
          <w:bCs w:val="1"/>
          <w:sz w:val="34"/>
          <w:szCs w:val="34"/>
          <w:rtl w:val="0"/>
          <w:lang w:val="it-IT"/>
        </w:rPr>
        <w:t xml:space="preserve">nel mondo </w:t>
      </w:r>
    </w:p>
    <w:p>
      <w:pPr>
        <w:pStyle w:val="Corpo"/>
        <w:jc w:val="both"/>
        <w:rPr>
          <w:sz w:val="28"/>
          <w:szCs w:val="28"/>
        </w:rPr>
      </w:pPr>
    </w:p>
    <w:p>
      <w:pPr>
        <w:pStyle w:val="Corpo"/>
        <w:jc w:val="both"/>
        <w:rPr>
          <w:sz w:val="28"/>
          <w:szCs w:val="28"/>
        </w:rPr>
      </w:pPr>
      <w:r>
        <w:rPr>
          <w:sz w:val="28"/>
          <w:szCs w:val="28"/>
          <w:rtl w:val="0"/>
          <w:lang w:val="it-IT"/>
        </w:rPr>
        <w:t>Tutt</w:t>
      </w:r>
      <w:r>
        <w:rPr>
          <w:sz w:val="28"/>
          <w:szCs w:val="28"/>
          <w:rtl w:val="0"/>
          <w:lang w:val="it-IT"/>
        </w:rPr>
        <w:t>’</w:t>
      </w:r>
      <w:r>
        <w:rPr>
          <w:sz w:val="28"/>
          <w:szCs w:val="28"/>
          <w:rtl w:val="0"/>
          <w:lang w:val="it-IT"/>
        </w:rPr>
        <w:t xml:space="preserve">oggi nonostante il nostro paese sia laico non abbiamo ancora compreso a pieno questo termine a cui spesso diamo un significato sbagliato. Una persona laica </w:t>
      </w:r>
      <w:r>
        <w:rPr>
          <w:sz w:val="28"/>
          <w:szCs w:val="28"/>
          <w:rtl w:val="0"/>
          <w:lang w:val="it-IT"/>
        </w:rPr>
        <w:t xml:space="preserve">è </w:t>
      </w:r>
      <w:r>
        <w:rPr>
          <w:sz w:val="28"/>
          <w:szCs w:val="28"/>
          <w:rtl w:val="0"/>
          <w:lang w:val="it-IT"/>
        </w:rPr>
        <w:t xml:space="preserve">colei che non </w:t>
      </w:r>
      <w:r>
        <w:rPr>
          <w:sz w:val="28"/>
          <w:szCs w:val="28"/>
          <w:rtl w:val="0"/>
          <w:lang w:val="it-IT"/>
        </w:rPr>
        <w:t xml:space="preserve">è </w:t>
      </w:r>
      <w:r>
        <w:rPr>
          <w:sz w:val="28"/>
          <w:szCs w:val="28"/>
          <w:rtl w:val="0"/>
          <w:lang w:val="it-IT"/>
        </w:rPr>
        <w:t>una religiosa (prete, suora, vescovo</w:t>
      </w:r>
      <w:r>
        <w:rPr>
          <w:sz w:val="28"/>
          <w:szCs w:val="28"/>
          <w:rtl w:val="0"/>
          <w:lang w:val="it-IT"/>
        </w:rPr>
        <w:t>…</w:t>
      </w:r>
      <w:r>
        <w:rPr>
          <w:sz w:val="28"/>
          <w:szCs w:val="28"/>
          <w:rtl w:val="0"/>
          <w:lang w:val="it-IT"/>
        </w:rPr>
        <w:t xml:space="preserve">), ma questo non significa che non possa essere credente: il termine </w:t>
      </w:r>
      <w:r>
        <w:rPr>
          <w:sz w:val="28"/>
          <w:szCs w:val="28"/>
          <w:rtl w:val="0"/>
          <w:lang w:val="it-IT"/>
        </w:rPr>
        <w:t>“</w:t>
      </w:r>
      <w:r>
        <w:rPr>
          <w:sz w:val="28"/>
          <w:szCs w:val="28"/>
          <w:rtl w:val="0"/>
          <w:lang w:val="it-IT"/>
        </w:rPr>
        <w:t>laico</w:t>
      </w:r>
      <w:r>
        <w:rPr>
          <w:sz w:val="28"/>
          <w:szCs w:val="28"/>
          <w:rtl w:val="0"/>
          <w:lang w:val="it-IT"/>
        </w:rPr>
        <w:t>”</w:t>
      </w:r>
      <w:r>
        <w:rPr>
          <w:sz w:val="28"/>
          <w:szCs w:val="28"/>
          <w:rtl w:val="0"/>
          <w:lang w:val="it-IT"/>
        </w:rPr>
        <w:t xml:space="preserve">non indica, infatti, le persone che non credono a nessun Dio, che sono invece appellate come </w:t>
      </w:r>
      <w:r>
        <w:rPr>
          <w:sz w:val="28"/>
          <w:szCs w:val="28"/>
          <w:rtl w:val="0"/>
          <w:lang w:val="it-IT"/>
        </w:rPr>
        <w:t>“</w:t>
      </w:r>
      <w:r>
        <w:rPr>
          <w:sz w:val="28"/>
          <w:szCs w:val="28"/>
          <w:rtl w:val="0"/>
          <w:lang w:val="it-IT"/>
        </w:rPr>
        <w:t>atee</w:t>
      </w:r>
      <w:r>
        <w:rPr>
          <w:sz w:val="28"/>
          <w:szCs w:val="28"/>
          <w:rtl w:val="0"/>
          <w:lang w:val="it-IT"/>
        </w:rPr>
        <w:t>”</w:t>
      </w:r>
      <w:r>
        <w:rPr>
          <w:sz w:val="28"/>
          <w:szCs w:val="28"/>
          <w:rtl w:val="0"/>
          <w:lang w:val="it-IT"/>
        </w:rPr>
        <w:t xml:space="preserve">. </w:t>
      </w:r>
    </w:p>
    <w:p>
      <w:pPr>
        <w:pStyle w:val="Corpo"/>
        <w:jc w:val="both"/>
        <w:rPr>
          <w:sz w:val="28"/>
          <w:szCs w:val="28"/>
        </w:rPr>
      </w:pPr>
      <w:r>
        <w:rPr>
          <w:sz w:val="28"/>
          <w:szCs w:val="28"/>
          <w:rtl w:val="0"/>
          <w:lang w:val="it-IT"/>
        </w:rPr>
        <w:t>Cos</w:t>
      </w:r>
      <w:r>
        <w:rPr>
          <w:sz w:val="28"/>
          <w:szCs w:val="28"/>
          <w:rtl w:val="0"/>
          <w:lang w:val="it-IT"/>
        </w:rPr>
        <w:t xml:space="preserve">ì </w:t>
      </w:r>
      <w:r>
        <w:rPr>
          <w:sz w:val="28"/>
          <w:szCs w:val="28"/>
          <w:rtl w:val="0"/>
          <w:lang w:val="it-IT"/>
        </w:rPr>
        <w:t>parlando dell</w:t>
      </w:r>
      <w:r>
        <w:rPr>
          <w:sz w:val="28"/>
          <w:szCs w:val="28"/>
          <w:rtl w:val="0"/>
          <w:lang w:val="it-IT"/>
        </w:rPr>
        <w:t>’</w:t>
      </w:r>
      <w:r>
        <w:rPr>
          <w:sz w:val="28"/>
          <w:szCs w:val="28"/>
          <w:rtl w:val="0"/>
          <w:lang w:val="it-IT"/>
        </w:rPr>
        <w:t xml:space="preserve">Italia come stato laico si intende che questa non ha una religione di stato e che quindi ognuno </w:t>
      </w:r>
      <w:r>
        <w:rPr>
          <w:sz w:val="28"/>
          <w:szCs w:val="28"/>
          <w:rtl w:val="0"/>
          <w:lang w:val="it-IT"/>
        </w:rPr>
        <w:t xml:space="preserve">è </w:t>
      </w:r>
      <w:r>
        <w:rPr>
          <w:sz w:val="28"/>
          <w:szCs w:val="28"/>
          <w:rtl w:val="0"/>
          <w:lang w:val="it-IT"/>
        </w:rPr>
        <w:t>libero di credere e professare la propria religione, ci</w:t>
      </w:r>
      <w:r>
        <w:rPr>
          <w:sz w:val="28"/>
          <w:szCs w:val="28"/>
          <w:rtl w:val="0"/>
          <w:lang w:val="it-IT"/>
        </w:rPr>
        <w:t xml:space="preserve">ò </w:t>
      </w:r>
      <w:r>
        <w:rPr>
          <w:sz w:val="28"/>
          <w:szCs w:val="28"/>
          <w:rtl w:val="0"/>
          <w:lang w:val="it-IT"/>
        </w:rPr>
        <w:t>significa inoltre che i testi sacri non sono testi di legge e che i poteri spirituale e temporale sono separati.</w:t>
      </w:r>
      <w:r>
        <w:rPr>
          <w:sz w:val="28"/>
          <w:szCs w:val="28"/>
        </w:rPr>
        <w:drawing xmlns:a="http://schemas.openxmlformats.org/drawingml/2006/main">
          <wp:anchor distT="152400" distB="152400" distL="152400" distR="152400" simplePos="0" relativeHeight="251660288" behindDoc="0" locked="0" layoutInCell="1" allowOverlap="1">
            <wp:simplePos x="0" y="0"/>
            <wp:positionH relativeFrom="margin">
              <wp:posOffset>329926</wp:posOffset>
            </wp:positionH>
            <wp:positionV relativeFrom="line">
              <wp:posOffset>203200</wp:posOffset>
            </wp:positionV>
            <wp:extent cx="5447503" cy="320892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ggi sulla blasfemia_.jpg"/>
                    <pic:cNvPicPr>
                      <a:picLocks noChangeAspect="1"/>
                    </pic:cNvPicPr>
                  </pic:nvPicPr>
                  <pic:blipFill>
                    <a:blip r:embed="rId4">
                      <a:extLst/>
                    </a:blip>
                    <a:stretch>
                      <a:fillRect/>
                    </a:stretch>
                  </pic:blipFill>
                  <pic:spPr>
                    <a:xfrm>
                      <a:off x="0" y="0"/>
                      <a:ext cx="5447503" cy="3208920"/>
                    </a:xfrm>
                    <a:prstGeom prst="rect">
                      <a:avLst/>
                    </a:prstGeom>
                    <a:ln w="12700" cap="flat">
                      <a:noFill/>
                      <a:miter lim="400000"/>
                    </a:ln>
                    <a:effectLst/>
                  </pic:spPr>
                </pic:pic>
              </a:graphicData>
            </a:graphic>
          </wp:anchor>
        </w:drawing>
      </w:r>
    </w:p>
    <w:p>
      <w:pPr>
        <w:pStyle w:val="Corpo"/>
        <w:jc w:val="both"/>
        <w:rPr>
          <w:sz w:val="28"/>
          <w:szCs w:val="28"/>
        </w:rPr>
      </w:pPr>
      <w:r>
        <w:rPr>
          <w:sz w:val="28"/>
          <w:szCs w:val="28"/>
          <w:rtl w:val="0"/>
          <w:lang w:val="it-IT"/>
        </w:rPr>
        <w:t>Al livello globale per</w:t>
      </w:r>
      <w:r>
        <w:rPr>
          <w:sz w:val="28"/>
          <w:szCs w:val="28"/>
          <w:rtl w:val="0"/>
          <w:lang w:val="it-IT"/>
        </w:rPr>
        <w:t>ò</w:t>
      </w:r>
      <w:r>
        <w:rPr>
          <w:sz w:val="28"/>
          <w:szCs w:val="28"/>
          <w:rtl w:val="0"/>
          <w:lang w:val="it-IT"/>
        </w:rPr>
        <w:t xml:space="preserve">, nonostante il 78% dei paesi sia laico, ce ne sono ancora alcuni che utilizzano i testi sacri come testi di legge e che impongono ai loro cittadini la religione di stato; molte leggi inoltre puniscono, in alcuni casi anche con la pena di morte, la </w:t>
      </w:r>
      <w:r>
        <w:rPr>
          <w:b w:val="1"/>
          <w:bCs w:val="1"/>
          <w:sz w:val="28"/>
          <w:szCs w:val="28"/>
          <w:rtl w:val="0"/>
          <w:lang w:val="it-IT"/>
        </w:rPr>
        <w:t xml:space="preserve">blasfemia </w:t>
      </w:r>
      <w:r>
        <w:rPr>
          <w:sz w:val="28"/>
          <w:szCs w:val="28"/>
          <w:rtl w:val="0"/>
          <w:lang w:val="it-IT"/>
        </w:rPr>
        <w:t>(offesa a dio) e l</w:t>
      </w:r>
      <w:r>
        <w:rPr>
          <w:sz w:val="28"/>
          <w:szCs w:val="28"/>
          <w:rtl w:val="0"/>
          <w:lang w:val="it-IT"/>
        </w:rPr>
        <w:t>’</w:t>
      </w:r>
      <w:r>
        <w:rPr>
          <w:b w:val="1"/>
          <w:bCs w:val="1"/>
          <w:sz w:val="28"/>
          <w:szCs w:val="28"/>
          <w:rtl w:val="0"/>
          <w:lang w:val="it-IT"/>
        </w:rPr>
        <w:t xml:space="preserve">apostasia </w:t>
      </w:r>
      <w:r>
        <w:rPr>
          <w:sz w:val="28"/>
          <w:szCs w:val="28"/>
          <w:rtl w:val="0"/>
          <w:lang w:val="it-IT"/>
        </w:rPr>
        <w:t xml:space="preserve">(abbandono formale e volontario della propria religione), ed in altri paesi </w:t>
      </w:r>
      <w:r>
        <w:rPr>
          <w:sz w:val="28"/>
          <w:szCs w:val="28"/>
          <w:rtl w:val="0"/>
          <w:lang w:val="it-IT"/>
        </w:rPr>
        <w:t xml:space="preserve">è </w:t>
      </w:r>
      <w:r>
        <w:rPr>
          <w:sz w:val="28"/>
          <w:szCs w:val="28"/>
          <w:rtl w:val="0"/>
          <w:lang w:val="it-IT"/>
        </w:rPr>
        <w:t xml:space="preserve">vietato inoltre essere </w:t>
      </w:r>
      <w:r>
        <w:rPr>
          <w:b w:val="1"/>
          <w:bCs w:val="1"/>
          <w:sz w:val="28"/>
          <w:szCs w:val="28"/>
          <w:rtl w:val="0"/>
          <w:lang w:val="it-IT"/>
        </w:rPr>
        <w:t>ateo</w:t>
      </w:r>
      <w:r>
        <w:rPr>
          <w:sz w:val="28"/>
          <w:szCs w:val="28"/>
          <w:rtl w:val="0"/>
          <w:lang w:val="it-IT"/>
        </w:rPr>
        <w:t xml:space="preserve">, quindi non professare alcuna religione. Tra questi spiccano: </w:t>
      </w:r>
    </w:p>
    <w:p>
      <w:pPr>
        <w:pStyle w:val="Corpo"/>
        <w:jc w:val="both"/>
        <w:rPr>
          <w:sz w:val="28"/>
          <w:szCs w:val="28"/>
        </w:rPr>
      </w:pPr>
    </w:p>
    <w:p>
      <w:pPr>
        <w:pStyle w:val="Corpo"/>
        <w:numPr>
          <w:ilvl w:val="0"/>
          <w:numId w:val="2"/>
        </w:numPr>
        <w:jc w:val="both"/>
        <w:rPr>
          <w:sz w:val="28"/>
          <w:szCs w:val="28"/>
          <w:lang w:val="it-IT"/>
        </w:rPr>
      </w:pPr>
      <w:r>
        <w:rPr>
          <w:sz w:val="28"/>
          <w:szCs w:val="28"/>
          <w:rtl w:val="0"/>
          <w:lang w:val="it-IT"/>
        </w:rPr>
        <w:t xml:space="preserve">Nella penisola arabica e confinanti: Qatar, Emirati Arabi Uniti, Arabia Saudita, Yemen, Afghanistan, Pakistan, Iran. </w:t>
      </w:r>
    </w:p>
    <w:p>
      <w:pPr>
        <w:pStyle w:val="Corpo"/>
        <w:numPr>
          <w:ilvl w:val="0"/>
          <w:numId w:val="2"/>
        </w:numPr>
        <w:jc w:val="both"/>
        <w:rPr>
          <w:sz w:val="28"/>
          <w:szCs w:val="28"/>
          <w:lang w:val="it-IT"/>
        </w:rPr>
      </w:pPr>
      <w:r>
        <w:rPr>
          <w:sz w:val="28"/>
          <w:szCs w:val="28"/>
          <w:rtl w:val="0"/>
          <w:lang w:val="it-IT"/>
        </w:rPr>
        <w:t>In Africa: Nigeria, Mauritania, Somalia, Sudan</w:t>
      </w:r>
    </w:p>
    <w:p>
      <w:pPr>
        <w:pStyle w:val="Corpo"/>
        <w:numPr>
          <w:ilvl w:val="0"/>
          <w:numId w:val="2"/>
        </w:numPr>
        <w:jc w:val="both"/>
        <w:rPr>
          <w:sz w:val="28"/>
          <w:szCs w:val="28"/>
          <w:lang w:val="it-IT"/>
        </w:rPr>
      </w:pPr>
      <w:r>
        <w:rPr>
          <w:sz w:val="28"/>
          <w:szCs w:val="28"/>
          <w:rtl w:val="0"/>
          <w:lang w:val="it-IT"/>
        </w:rPr>
        <w:t xml:space="preserve">In Asia: Malaysa, Maldive </w:t>
      </w:r>
    </w:p>
    <w:p>
      <w:pPr>
        <w:pStyle w:val="Corpo"/>
        <w:numPr>
          <w:ilvl w:val="0"/>
          <w:numId w:val="2"/>
        </w:numPr>
        <w:jc w:val="both"/>
        <w:rPr>
          <w:sz w:val="28"/>
          <w:szCs w:val="28"/>
          <w:lang w:val="it-IT"/>
        </w:rPr>
      </w:pPr>
      <w:r>
        <w:rPr>
          <w:sz w:val="28"/>
          <w:szCs w:val="28"/>
          <w:rtl w:val="0"/>
          <w:lang w:val="it-IT"/>
        </w:rPr>
        <w:t xml:space="preserve">Negli USA: Arkansas, </w:t>
      </w:r>
      <w:r>
        <w:rPr>
          <w:sz w:val="28"/>
          <w:szCs w:val="28"/>
          <w:rtl w:val="0"/>
          <w:lang w:val="en-US"/>
        </w:rPr>
        <w:t>Pennsylvania, Maryland, Mississippi, North Carolina, South Carolina, Tennesse, Texas.</w:t>
      </w:r>
    </w:p>
    <w:p>
      <w:pPr>
        <w:pStyle w:val="Corpo"/>
        <w:numPr>
          <w:ilvl w:val="0"/>
          <w:numId w:val="2"/>
        </w:numPr>
        <w:jc w:val="both"/>
        <w:rPr>
          <w:sz w:val="28"/>
          <w:szCs w:val="28"/>
          <w:lang w:val="it-IT"/>
        </w:rPr>
      </w:pPr>
      <w:r>
        <w:rPr>
          <w:sz w:val="28"/>
          <w:szCs w:val="28"/>
          <w:rtl w:val="0"/>
          <w:lang w:val="it-IT"/>
        </w:rPr>
        <w:t xml:space="preserve">In Europa: </w:t>
      </w:r>
      <w:r>
        <w:rPr>
          <w:sz w:val="28"/>
          <w:szCs w:val="28"/>
          <w:rtl w:val="0"/>
          <w:lang w:val="it-IT"/>
        </w:rPr>
        <w:t>Austria, Danimarca, Germania,</w:t>
      </w:r>
      <w:r>
        <w:rPr>
          <w:sz w:val="28"/>
          <w:szCs w:val="28"/>
          <w:rtl w:val="0"/>
          <w:lang w:val="it-IT"/>
        </w:rPr>
        <w:t xml:space="preserve"> </w:t>
      </w:r>
      <w:r>
        <w:rPr>
          <w:sz w:val="28"/>
          <w:szCs w:val="28"/>
          <w:rtl w:val="0"/>
          <w:lang w:val="it-IT"/>
        </w:rPr>
        <w:t>Ungheria, Malta, Polonia</w:t>
      </w:r>
      <w:r>
        <w:rPr>
          <w:sz w:val="28"/>
          <w:szCs w:val="28"/>
          <w:rtl w:val="0"/>
          <w:lang w:val="it-IT"/>
        </w:rPr>
        <w:t xml:space="preserve">, </w:t>
      </w:r>
      <w:r>
        <w:rPr>
          <w:sz w:val="28"/>
          <w:szCs w:val="28"/>
          <w:rtl w:val="0"/>
          <w:lang w:val="es-ES_tradnl"/>
        </w:rPr>
        <w:t>Grecia</w:t>
      </w:r>
      <w:r>
        <w:rPr>
          <w:sz w:val="28"/>
          <w:szCs w:val="28"/>
          <w:rtl w:val="0"/>
          <w:lang w:val="it-IT"/>
        </w:rPr>
        <w:t>, Irlanda.</w:t>
      </w:r>
    </w:p>
    <w:p>
      <w:pPr>
        <w:pStyle w:val="Corpo"/>
        <w:jc w:val="both"/>
        <w:rPr>
          <w:sz w:val="28"/>
          <w:szCs w:val="28"/>
        </w:rPr>
      </w:pPr>
      <w:r>
        <w:rPr>
          <w:sz w:val="28"/>
          <w:szCs w:val="28"/>
          <w:rtl w:val="0"/>
          <w:lang w:val="it-IT"/>
        </w:rPr>
        <w:t xml:space="preserve">Mentre invece per tolleranza delle diverse religioni in Europa spiccano </w:t>
      </w:r>
      <w:r>
        <w:rPr>
          <w:sz w:val="28"/>
          <w:szCs w:val="28"/>
          <w:rtl w:val="0"/>
          <w:lang w:val="it-IT"/>
        </w:rPr>
        <w:t xml:space="preserve">Belgio e </w:t>
      </w:r>
      <w:r>
        <w:drawing xmlns:a="http://schemas.openxmlformats.org/drawingml/2006/main">
          <wp:anchor distT="152400" distB="152400" distL="152400" distR="152400" simplePos="0" relativeHeight="251659264" behindDoc="0" locked="0" layoutInCell="1" allowOverlap="1">
            <wp:simplePos x="0" y="0"/>
            <wp:positionH relativeFrom="page">
              <wp:posOffset>1335701</wp:posOffset>
            </wp:positionH>
            <wp:positionV relativeFrom="page">
              <wp:posOffset>1380400</wp:posOffset>
            </wp:positionV>
            <wp:extent cx="4888654" cy="3200541"/>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ggi sull'apostasia_.jpg"/>
                    <pic:cNvPicPr>
                      <a:picLocks noChangeAspect="1"/>
                    </pic:cNvPicPr>
                  </pic:nvPicPr>
                  <pic:blipFill>
                    <a:blip r:embed="rId5">
                      <a:extLst/>
                    </a:blip>
                    <a:stretch>
                      <a:fillRect/>
                    </a:stretch>
                  </pic:blipFill>
                  <pic:spPr>
                    <a:xfrm>
                      <a:off x="0" y="0"/>
                      <a:ext cx="4888654" cy="3200541"/>
                    </a:xfrm>
                    <a:prstGeom prst="rect">
                      <a:avLst/>
                    </a:prstGeom>
                    <a:ln w="12700" cap="flat">
                      <a:noFill/>
                      <a:miter lim="400000"/>
                    </a:ln>
                    <a:effectLst/>
                  </pic:spPr>
                </pic:pic>
              </a:graphicData>
            </a:graphic>
          </wp:anchor>
        </w:drawing>
      </w:r>
      <w:r>
        <w:rPr>
          <w:sz w:val="28"/>
          <w:szCs w:val="28"/>
          <w:rtl w:val="0"/>
          <w:lang w:val="it-IT"/>
        </w:rPr>
        <w:t>Olanda</w:t>
      </w:r>
      <w:r>
        <w:rPr>
          <w:sz w:val="28"/>
          <w:szCs w:val="28"/>
          <w:rtl w:val="0"/>
          <w:lang w:val="it-IT"/>
        </w:rPr>
        <w:t xml:space="preserve">, </w:t>
      </w:r>
      <w:r>
        <w:rPr>
          <w:sz w:val="28"/>
          <w:szCs w:val="28"/>
          <w:rtl w:val="0"/>
          <w:lang w:val="it-IT"/>
        </w:rPr>
        <w:t>in Sud America Uruguay e Jamaica.</w:t>
      </w:r>
      <w:r>
        <w:rPr>
          <w:sz w:val="28"/>
          <w:szCs w:val="28"/>
          <w:rtl w:val="0"/>
          <w:lang w:val="it-IT"/>
        </w:rPr>
        <w:t xml:space="preserve"> </w:t>
      </w:r>
    </w:p>
    <w:p>
      <w:pPr>
        <w:pStyle w:val="Corpo"/>
        <w:jc w:val="both"/>
        <w:rPr>
          <w:sz w:val="28"/>
          <w:szCs w:val="28"/>
        </w:rPr>
      </w:pPr>
      <w:r>
        <w:rPr>
          <w:sz w:val="28"/>
          <w:szCs w:val="28"/>
          <w:rtl w:val="0"/>
          <w:lang w:val="it-IT"/>
        </w:rPr>
        <w:t xml:space="preserve">Vi sono inoltre paesi dove il capo di stato deve avere obbligatoriamente un credo e in cui i vari funzionari devono protestare una determinata religione, ad esempio il capo di stato del Libano deve essere cristiano. </w:t>
      </w: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p>
    <w:p>
      <w:pPr>
        <w:pStyle w:val="Corpo"/>
        <w:jc w:val="center"/>
        <w:rPr>
          <w:b w:val="1"/>
          <w:bCs w:val="1"/>
          <w:sz w:val="40"/>
          <w:szCs w:val="40"/>
        </w:rPr>
      </w:pPr>
      <w:r>
        <w:rPr>
          <w:b w:val="1"/>
          <w:bCs w:val="1"/>
          <w:sz w:val="40"/>
          <w:szCs w:val="40"/>
          <w:rtl w:val="0"/>
          <w:lang w:val="it-IT"/>
        </w:rPr>
        <w:t>ITALIA</w:t>
      </w:r>
      <w:r>
        <w:rPr>
          <w:b w:val="1"/>
          <w:bCs w:val="1"/>
          <w:sz w:val="40"/>
          <w:szCs w:val="40"/>
        </w:rPr>
        <w:drawing xmlns:a="http://schemas.openxmlformats.org/drawingml/2006/main">
          <wp:anchor distT="152400" distB="152400" distL="152400" distR="152400" simplePos="0" relativeHeight="251668480" behindDoc="0" locked="0" layoutInCell="1" allowOverlap="1">
            <wp:simplePos x="0" y="0"/>
            <wp:positionH relativeFrom="margin">
              <wp:posOffset>803198</wp:posOffset>
            </wp:positionH>
            <wp:positionV relativeFrom="line">
              <wp:posOffset>317500</wp:posOffset>
            </wp:positionV>
            <wp:extent cx="4501139" cy="297175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taly.jpg"/>
                    <pic:cNvPicPr>
                      <a:picLocks noChangeAspect="1"/>
                    </pic:cNvPicPr>
                  </pic:nvPicPr>
                  <pic:blipFill>
                    <a:blip r:embed="rId6">
                      <a:extLst/>
                    </a:blip>
                    <a:srcRect l="1908" t="0" r="0" b="0"/>
                    <a:stretch>
                      <a:fillRect/>
                    </a:stretch>
                  </pic:blipFill>
                  <pic:spPr>
                    <a:xfrm>
                      <a:off x="0" y="0"/>
                      <a:ext cx="4501139" cy="2971751"/>
                    </a:xfrm>
                    <a:prstGeom prst="rect">
                      <a:avLst/>
                    </a:prstGeom>
                    <a:ln w="12700" cap="flat">
                      <a:noFill/>
                      <a:miter lim="400000"/>
                    </a:ln>
                    <a:effectLst/>
                  </pic:spPr>
                </pic:pic>
              </a:graphicData>
            </a:graphic>
          </wp:anchor>
        </w:drawing>
      </w:r>
    </w:p>
    <w:p>
      <w:pPr>
        <w:pStyle w:val="Corpo"/>
        <w:jc w:val="both"/>
        <w:rPr>
          <w:sz w:val="28"/>
          <w:szCs w:val="28"/>
        </w:rPr>
      </w:pPr>
    </w:p>
    <w:p>
      <w:pPr>
        <w:pStyle w:val="Corpo"/>
        <w:jc w:val="both"/>
        <w:rPr>
          <w:sz w:val="28"/>
          <w:szCs w:val="28"/>
        </w:rPr>
      </w:pPr>
      <w:r>
        <w:rPr>
          <w:sz w:val="28"/>
          <w:szCs w:val="28"/>
          <w:rtl w:val="0"/>
          <w:lang w:val="it-IT"/>
        </w:rPr>
        <w:t>L</w:t>
      </w:r>
      <w:r>
        <w:rPr>
          <w:sz w:val="28"/>
          <w:szCs w:val="28"/>
          <w:rtl w:val="0"/>
          <w:lang w:val="it-IT"/>
        </w:rPr>
        <w:t>’</w:t>
      </w:r>
      <w:r>
        <w:rPr>
          <w:sz w:val="28"/>
          <w:szCs w:val="28"/>
          <w:rtl w:val="0"/>
          <w:lang w:val="it-IT"/>
        </w:rPr>
        <w:t xml:space="preserve">Italia attualmente </w:t>
      </w:r>
      <w:r>
        <w:rPr>
          <w:sz w:val="28"/>
          <w:szCs w:val="28"/>
          <w:rtl w:val="0"/>
          <w:lang w:val="it-IT"/>
        </w:rPr>
        <w:t xml:space="preserve">è </w:t>
      </w:r>
      <w:r>
        <w:rPr>
          <w:sz w:val="28"/>
          <w:szCs w:val="28"/>
          <w:rtl w:val="0"/>
          <w:lang w:val="it-IT"/>
        </w:rPr>
        <w:t>uno stato laico nonostante al suo interno ospiti lo stato del Vaticano in cui alloggia il pi</w:t>
      </w:r>
      <w:r>
        <w:rPr>
          <w:sz w:val="28"/>
          <w:szCs w:val="28"/>
          <w:rtl w:val="0"/>
          <w:lang w:val="it-IT"/>
        </w:rPr>
        <w:t xml:space="preserve">ù </w:t>
      </w:r>
      <w:r>
        <w:rPr>
          <w:sz w:val="28"/>
          <w:szCs w:val="28"/>
          <w:rtl w:val="0"/>
          <w:lang w:val="it-IT"/>
        </w:rPr>
        <w:t>grande esponente del cattolicesimo: il papa.</w:t>
      </w:r>
    </w:p>
    <w:p>
      <w:pPr>
        <w:pStyle w:val="Corpo"/>
        <w:jc w:val="both"/>
        <w:rPr>
          <w:sz w:val="28"/>
          <w:szCs w:val="28"/>
        </w:rPr>
      </w:pPr>
      <w:r>
        <w:rPr>
          <w:sz w:val="28"/>
          <w:szCs w:val="28"/>
          <w:rtl w:val="0"/>
          <w:lang w:val="it-IT"/>
        </w:rPr>
        <w:t xml:space="preserve"> </w:t>
      </w:r>
    </w:p>
    <w:p>
      <w:pPr>
        <w:pStyle w:val="Corpo"/>
        <w:jc w:val="both"/>
        <w:rPr>
          <w:sz w:val="28"/>
          <w:szCs w:val="28"/>
        </w:rPr>
      </w:pPr>
      <w:r>
        <w:rPr>
          <w:sz w:val="28"/>
          <w:szCs w:val="28"/>
          <w:rtl w:val="0"/>
          <w:lang w:val="it-IT"/>
        </w:rPr>
        <w:t>Nello Statuto Albertino, lo statuto che precedeva la nostra Costituzione, l</w:t>
      </w:r>
      <w:r>
        <w:rPr>
          <w:sz w:val="28"/>
          <w:szCs w:val="28"/>
          <w:rtl w:val="0"/>
          <w:lang w:val="it-IT"/>
        </w:rPr>
        <w:t>’</w:t>
      </w:r>
      <w:r>
        <w:rPr>
          <w:sz w:val="28"/>
          <w:szCs w:val="28"/>
          <w:rtl w:val="0"/>
          <w:lang w:val="it-IT"/>
        </w:rPr>
        <w:t>Italia veniva definita un stato confessionale e vedeva la religione cattolica come religione di stato; durante il risorgimento c</w:t>
      </w:r>
      <w:r>
        <w:rPr>
          <w:sz w:val="28"/>
          <w:szCs w:val="28"/>
          <w:rtl w:val="0"/>
          <w:lang w:val="it-IT"/>
        </w:rPr>
        <w:t xml:space="preserve">’è </w:t>
      </w:r>
      <w:r>
        <w:rPr>
          <w:sz w:val="28"/>
          <w:szCs w:val="28"/>
          <w:rtl w:val="0"/>
          <w:lang w:val="it-IT"/>
        </w:rPr>
        <w:t>stato un allontanamento</w:t>
      </w:r>
      <w:r>
        <w:rPr>
          <w:sz w:val="28"/>
          <w:szCs w:val="28"/>
        </w:rPr>
        <w:drawing xmlns:a="http://schemas.openxmlformats.org/drawingml/2006/main">
          <wp:anchor distT="152400" distB="152400" distL="152400" distR="152400" simplePos="0" relativeHeight="251666432" behindDoc="0" locked="0" layoutInCell="1" allowOverlap="1">
            <wp:simplePos x="0" y="0"/>
            <wp:positionH relativeFrom="margin">
              <wp:posOffset>-6350</wp:posOffset>
            </wp:positionH>
            <wp:positionV relativeFrom="line">
              <wp:posOffset>233078</wp:posOffset>
            </wp:positionV>
            <wp:extent cx="3401167" cy="207985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CostituzioneItaliana.jpg"/>
                    <pic:cNvPicPr>
                      <a:picLocks noChangeAspect="1"/>
                    </pic:cNvPicPr>
                  </pic:nvPicPr>
                  <pic:blipFill>
                    <a:blip r:embed="rId7">
                      <a:extLst/>
                    </a:blip>
                    <a:stretch>
                      <a:fillRect/>
                    </a:stretch>
                  </pic:blipFill>
                  <pic:spPr>
                    <a:xfrm>
                      <a:off x="0" y="0"/>
                      <a:ext cx="3401167" cy="2079850"/>
                    </a:xfrm>
                    <a:prstGeom prst="rect">
                      <a:avLst/>
                    </a:prstGeom>
                    <a:ln w="12700" cap="flat">
                      <a:noFill/>
                      <a:miter lim="400000"/>
                    </a:ln>
                    <a:effectLst/>
                  </pic:spPr>
                </pic:pic>
              </a:graphicData>
            </a:graphic>
          </wp:anchor>
        </w:drawing>
      </w:r>
      <w:r>
        <w:rPr>
          <w:sz w:val="28"/>
          <w:szCs w:val="28"/>
          <w:rtl w:val="0"/>
          <w:lang w:val="it-IT"/>
        </w:rPr>
        <w:t xml:space="preserve"> dei poteri spirituale e temporale, i quali per</w:t>
      </w:r>
      <w:r>
        <w:rPr>
          <w:sz w:val="28"/>
          <w:szCs w:val="28"/>
          <w:rtl w:val="0"/>
          <w:lang w:val="it-IT"/>
        </w:rPr>
        <w:t xml:space="preserve">ò </w:t>
      </w:r>
      <w:r>
        <w:rPr>
          <w:sz w:val="28"/>
          <w:szCs w:val="28"/>
          <w:rtl w:val="0"/>
          <w:lang w:val="it-IT"/>
        </w:rPr>
        <w:t>si sono riavvicinati durante il periodo fascista e i Patti Lateranensi del 1929. Col tramonto del fascismo la Chiesa cerca di fare dell</w:t>
      </w:r>
      <w:r>
        <w:rPr>
          <w:sz w:val="28"/>
          <w:szCs w:val="28"/>
          <w:rtl w:val="0"/>
          <w:lang w:val="it-IT"/>
        </w:rPr>
        <w:t>’</w:t>
      </w:r>
      <w:r>
        <w:rPr>
          <w:sz w:val="28"/>
          <w:szCs w:val="28"/>
          <w:rtl w:val="0"/>
          <w:lang w:val="it-IT"/>
        </w:rPr>
        <w:t xml:space="preserve">Italia uno stato cattolico, governato sotto emanazione del Vaticano, tuttavia questa si trova davanti ad un paese che dopo due guerre mondiali ha appreso appieno cosa </w:t>
      </w:r>
      <w:r>
        <w:rPr>
          <w:sz w:val="28"/>
          <w:szCs w:val="28"/>
          <w:rtl w:val="0"/>
          <w:lang w:val="it-IT"/>
        </w:rPr>
        <w:t xml:space="preserve">è </w:t>
      </w:r>
      <w:r>
        <w:rPr>
          <w:sz w:val="28"/>
          <w:szCs w:val="28"/>
          <w:rtl w:val="0"/>
          <w:lang w:val="it-IT"/>
        </w:rPr>
        <w:t>la libert</w:t>
      </w:r>
      <w:r>
        <w:rPr>
          <w:sz w:val="28"/>
          <w:szCs w:val="28"/>
          <w:rtl w:val="0"/>
          <w:lang w:val="it-IT"/>
        </w:rPr>
        <w:t xml:space="preserve">à </w:t>
      </w:r>
      <w:r>
        <w:rPr>
          <w:sz w:val="28"/>
          <w:szCs w:val="28"/>
          <w:rtl w:val="0"/>
          <w:lang w:val="it-IT"/>
        </w:rPr>
        <w:t>e cosa vuol dire esserne privati cos</w:t>
      </w:r>
      <w:r>
        <w:rPr>
          <w:sz w:val="28"/>
          <w:szCs w:val="28"/>
          <w:rtl w:val="0"/>
          <w:lang w:val="it-IT"/>
        </w:rPr>
        <w:t xml:space="preserve">ì </w:t>
      </w:r>
      <w:r>
        <w:rPr>
          <w:sz w:val="28"/>
          <w:szCs w:val="28"/>
          <w:rtl w:val="0"/>
          <w:lang w:val="it-IT"/>
        </w:rPr>
        <w:t xml:space="preserve">nella Costituzione firmata nel 1947 </w:t>
      </w:r>
      <w:r>
        <w:rPr>
          <w:sz w:val="28"/>
          <w:szCs w:val="28"/>
          <w:rtl w:val="0"/>
          <w:lang w:val="it-IT"/>
        </w:rPr>
        <w:t xml:space="preserve">è </w:t>
      </w:r>
      <w:r>
        <w:rPr>
          <w:sz w:val="28"/>
          <w:szCs w:val="28"/>
          <w:rtl w:val="0"/>
          <w:lang w:val="it-IT"/>
        </w:rPr>
        <w:t xml:space="preserve">chiaro il distacco tra i due poteri spirituale e temporale (art. 7) e la tolleranza per tutte le religioni che non danneggino lo stato (art. 8). </w:t>
      </w:r>
    </w:p>
    <w:p>
      <w:pPr>
        <w:pStyle w:val="Corpo"/>
        <w:jc w:val="both"/>
        <w:rPr>
          <w:sz w:val="28"/>
          <w:szCs w:val="28"/>
        </w:rPr>
      </w:pPr>
    </w:p>
    <w:p>
      <w:pPr>
        <w:pStyle w:val="Corpo"/>
        <w:jc w:val="both"/>
        <w:rPr>
          <w:i w:val="1"/>
          <w:iCs w:val="1"/>
          <w:sz w:val="28"/>
          <w:szCs w:val="28"/>
        </w:rPr>
      </w:pPr>
      <w:r>
        <w:rPr>
          <w:sz w:val="28"/>
          <w:szCs w:val="28"/>
          <w:rtl w:val="0"/>
          <w:lang w:val="it-IT"/>
        </w:rPr>
        <w:t xml:space="preserve">Articolo 7: </w:t>
      </w:r>
      <w:r>
        <w:rPr>
          <w:i w:val="1"/>
          <w:iCs w:val="1"/>
          <w:sz w:val="28"/>
          <w:szCs w:val="28"/>
          <w:rtl w:val="0"/>
          <w:lang w:val="it-IT"/>
        </w:rPr>
        <w:t>“</w:t>
      </w:r>
      <w:r>
        <w:rPr>
          <w:i w:val="1"/>
          <w:iCs w:val="1"/>
          <w:sz w:val="28"/>
          <w:szCs w:val="28"/>
          <w:rtl w:val="0"/>
          <w:lang w:val="it-IT"/>
        </w:rPr>
        <w:t xml:space="preserve">Lo Stato e la Chiesa cattolica sono, ciascuno nel proprio ordine, </w:t>
      </w:r>
      <w:r>
        <w:rPr>
          <w:i w:val="1"/>
          <w:iCs w:val="1"/>
          <w:sz w:val="28"/>
          <w:szCs w:val="28"/>
        </w:rPr>
        <w:tab/>
        <w:tab/>
        <w:tab/>
      </w:r>
      <w:r>
        <w:rPr>
          <w:i w:val="1"/>
          <w:iCs w:val="1"/>
          <w:sz w:val="28"/>
          <w:szCs w:val="28"/>
          <w:rtl w:val="0"/>
          <w:lang w:val="it-IT"/>
        </w:rPr>
        <w:t xml:space="preserve">indipendenti e sovrani.I loro rapporti sono regolati dai Patti </w:t>
      </w:r>
      <w:r>
        <w:rPr>
          <w:i w:val="1"/>
          <w:iCs w:val="1"/>
          <w:sz w:val="28"/>
          <w:szCs w:val="28"/>
        </w:rPr>
        <w:tab/>
        <w:tab/>
        <w:tab/>
        <w:tab/>
      </w:r>
      <w:r>
        <w:rPr>
          <w:i w:val="1"/>
          <w:iCs w:val="1"/>
          <w:sz w:val="28"/>
          <w:szCs w:val="28"/>
          <w:rtl w:val="0"/>
        </w:rPr>
        <w:t>Lateranensi.</w:t>
      </w:r>
      <w:r>
        <w:rPr>
          <w:i w:val="1"/>
          <w:iCs w:val="1"/>
          <w:sz w:val="28"/>
          <w:szCs w:val="28"/>
          <w:rtl w:val="0"/>
          <w:lang w:val="it-IT"/>
        </w:rPr>
        <w:t xml:space="preserve"> </w:t>
      </w:r>
      <w:r>
        <w:rPr>
          <w:i w:val="1"/>
          <w:iCs w:val="1"/>
          <w:sz w:val="28"/>
          <w:szCs w:val="28"/>
          <w:rtl w:val="0"/>
          <w:lang w:val="it-IT"/>
        </w:rPr>
        <w:t xml:space="preserve">Le modificazioni dei Patti, accettate dalle due parti, </w:t>
      </w:r>
      <w:r>
        <w:rPr>
          <w:i w:val="1"/>
          <w:iCs w:val="1"/>
          <w:sz w:val="28"/>
          <w:szCs w:val="28"/>
        </w:rPr>
        <w:tab/>
        <w:tab/>
        <w:tab/>
      </w:r>
      <w:r>
        <w:rPr>
          <w:i w:val="1"/>
          <w:iCs w:val="1"/>
          <w:sz w:val="28"/>
          <w:szCs w:val="28"/>
          <w:rtl w:val="0"/>
          <w:lang w:val="it-IT"/>
        </w:rPr>
        <w:t>non richiedono procedimento di revisione costituzionale</w:t>
      </w:r>
      <w:r>
        <w:rPr>
          <w:i w:val="1"/>
          <w:iCs w:val="1"/>
          <w:sz w:val="28"/>
          <w:szCs w:val="28"/>
          <w:rtl w:val="0"/>
          <w:lang w:val="it-IT"/>
        </w:rPr>
        <w:t>”</w:t>
      </w:r>
    </w:p>
    <w:p>
      <w:pPr>
        <w:pStyle w:val="Corpo"/>
        <w:jc w:val="both"/>
        <w:rPr>
          <w:i w:val="1"/>
          <w:iCs w:val="1"/>
          <w:sz w:val="28"/>
          <w:szCs w:val="28"/>
        </w:rPr>
      </w:pPr>
    </w:p>
    <w:p>
      <w:pPr>
        <w:pStyle w:val="Corpo"/>
        <w:ind w:left="1417" w:hanging="1417"/>
        <w:jc w:val="both"/>
        <w:rPr>
          <w:i w:val="1"/>
          <w:iCs w:val="1"/>
          <w:sz w:val="28"/>
          <w:szCs w:val="28"/>
        </w:rPr>
      </w:pPr>
      <w:r>
        <w:rPr>
          <w:sz w:val="28"/>
          <w:szCs w:val="28"/>
          <w:rtl w:val="0"/>
          <w:lang w:val="it-IT"/>
        </w:rPr>
        <w:t xml:space="preserve">Articolo 8: </w:t>
      </w:r>
      <w:r>
        <w:rPr>
          <w:i w:val="1"/>
          <w:iCs w:val="1"/>
          <w:sz w:val="28"/>
          <w:szCs w:val="28"/>
          <w:rtl w:val="0"/>
          <w:lang w:val="it-IT"/>
        </w:rPr>
        <w:t>“</w:t>
      </w:r>
      <w:r>
        <w:rPr>
          <w:i w:val="1"/>
          <w:iCs w:val="1"/>
          <w:sz w:val="28"/>
          <w:szCs w:val="28"/>
          <w:rtl w:val="0"/>
          <w:lang w:val="it-IT"/>
        </w:rPr>
        <w:t>Tutte le confessioni religiose sono egualmente libere davanti alla legge</w:t>
      </w:r>
      <w:r>
        <w:rPr>
          <w:i w:val="1"/>
          <w:iCs w:val="1"/>
          <w:sz w:val="28"/>
          <w:szCs w:val="28"/>
          <w:rtl w:val="0"/>
          <w:lang w:val="it-IT"/>
        </w:rPr>
        <w:t xml:space="preserve">. </w:t>
      </w:r>
      <w:r>
        <w:rPr>
          <w:i w:val="1"/>
          <w:iCs w:val="1"/>
          <w:sz w:val="28"/>
          <w:szCs w:val="28"/>
          <w:rtl w:val="0"/>
          <w:lang w:val="it-IT"/>
        </w:rPr>
        <w:t>Le confessioni religiose diverse dalla cattolica hanno diritto di organizzarsi secondo i propri statuti, in quanto non contrastino con l'ordinamento giuridico italiano.</w:t>
      </w:r>
      <w:r>
        <w:rPr>
          <w:i w:val="1"/>
          <w:iCs w:val="1"/>
          <w:sz w:val="28"/>
          <w:szCs w:val="28"/>
          <w:rtl w:val="0"/>
          <w:lang w:val="it-IT"/>
        </w:rPr>
        <w:t xml:space="preserve"> </w:t>
      </w:r>
      <w:r>
        <w:rPr>
          <w:i w:val="1"/>
          <w:iCs w:val="1"/>
          <w:sz w:val="28"/>
          <w:szCs w:val="28"/>
          <w:rtl w:val="0"/>
          <w:lang w:val="it-IT"/>
        </w:rPr>
        <w:t>I loro rapporti con lo Stato sono regolati per legge sulla base di intese con le relative</w:t>
      </w:r>
      <w:r>
        <w:rPr>
          <w:i w:val="1"/>
          <w:iCs w:val="1"/>
          <w:sz w:val="28"/>
          <w:szCs w:val="28"/>
        </w:rPr>
        <w:drawing xmlns:a="http://schemas.openxmlformats.org/drawingml/2006/main">
          <wp:anchor distT="152400" distB="152400" distL="152400" distR="152400" simplePos="0" relativeHeight="251667456" behindDoc="0" locked="0" layoutInCell="1" allowOverlap="1">
            <wp:simplePos x="0" y="0"/>
            <wp:positionH relativeFrom="margin">
              <wp:posOffset>4052168</wp:posOffset>
            </wp:positionH>
            <wp:positionV relativeFrom="line">
              <wp:posOffset>350841</wp:posOffset>
            </wp:positionV>
            <wp:extent cx="2160684" cy="2160684"/>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Ges-Croce-Della-Decorazione-Della-Parete-Grande-Ortodossa-Croce-di-Cristo-Cattolica-Croce-Resina-60-centimetri.jpg"/>
                    <pic:cNvPicPr>
                      <a:picLocks noChangeAspect="1"/>
                    </pic:cNvPicPr>
                  </pic:nvPicPr>
                  <pic:blipFill>
                    <a:blip r:embed="rId8">
                      <a:extLst/>
                    </a:blip>
                    <a:stretch>
                      <a:fillRect/>
                    </a:stretch>
                  </pic:blipFill>
                  <pic:spPr>
                    <a:xfrm>
                      <a:off x="0" y="0"/>
                      <a:ext cx="2160684" cy="2160684"/>
                    </a:xfrm>
                    <a:prstGeom prst="rect">
                      <a:avLst/>
                    </a:prstGeom>
                    <a:ln w="12700" cap="flat">
                      <a:noFill/>
                      <a:miter lim="400000"/>
                    </a:ln>
                    <a:effectLst/>
                  </pic:spPr>
                </pic:pic>
              </a:graphicData>
            </a:graphic>
          </wp:anchor>
        </w:drawing>
      </w:r>
      <w:r>
        <w:rPr>
          <w:i w:val="1"/>
          <w:iCs w:val="1"/>
          <w:sz w:val="28"/>
          <w:szCs w:val="28"/>
          <w:rtl w:val="0"/>
          <w:lang w:val="it-IT"/>
        </w:rPr>
        <w:t xml:space="preserve"> rappresentanze.</w:t>
      </w:r>
      <w:r>
        <w:rPr>
          <w:i w:val="1"/>
          <w:iCs w:val="1"/>
          <w:sz w:val="28"/>
          <w:szCs w:val="28"/>
          <w:rtl w:val="0"/>
          <w:lang w:val="it-IT"/>
        </w:rPr>
        <w:t>”</w:t>
      </w:r>
    </w:p>
    <w:p>
      <w:pPr>
        <w:pStyle w:val="Corpo"/>
        <w:ind w:left="1417" w:hanging="1417"/>
        <w:jc w:val="both"/>
        <w:rPr>
          <w:i w:val="1"/>
          <w:iCs w:val="1"/>
          <w:sz w:val="28"/>
          <w:szCs w:val="28"/>
        </w:rPr>
      </w:pPr>
    </w:p>
    <w:p>
      <w:pPr>
        <w:pStyle w:val="Corpo"/>
        <w:jc w:val="both"/>
        <w:rPr>
          <w:sz w:val="28"/>
          <w:szCs w:val="28"/>
        </w:rPr>
      </w:pPr>
      <w:r>
        <w:rPr>
          <w:sz w:val="28"/>
          <w:szCs w:val="28"/>
          <w:rtl w:val="0"/>
          <w:lang w:val="it-IT"/>
        </w:rPr>
        <w:t>La religione cattolica ovviamente fa ancora parte della nostra cultura e caratterizza il nostro paese, di cui fa parte da sempre. La valorizzazione della nostra cultura attraverso il cattolicesimo ha portato ad esempio allo studio della religione cattolica in ambito scolastico (IRC) con i Patti Lateranensi del 1929 sebbene con la loro revisione nel 1984 sia stata introdotta la possibilit</w:t>
      </w:r>
      <w:r>
        <w:rPr>
          <w:sz w:val="28"/>
          <w:szCs w:val="28"/>
          <w:rtl w:val="0"/>
          <w:lang w:val="it-IT"/>
        </w:rPr>
        <w:t xml:space="preserve">à </w:t>
      </w:r>
      <w:r>
        <w:rPr>
          <w:sz w:val="28"/>
          <w:szCs w:val="28"/>
          <w:rtl w:val="0"/>
          <w:lang w:val="it-IT"/>
        </w:rPr>
        <w:t>di scegliere una materia alternativa alla religione.</w:t>
      </w:r>
    </w:p>
    <w:p>
      <w:pPr>
        <w:pStyle w:val="Corpo"/>
        <w:ind w:left="1417" w:hanging="1417"/>
        <w:jc w:val="both"/>
        <w:rPr>
          <w:i w:val="1"/>
          <w:iCs w:val="1"/>
          <w:sz w:val="28"/>
          <w:szCs w:val="28"/>
        </w:rPr>
      </w:pPr>
    </w:p>
    <w:p>
      <w:pPr>
        <w:pStyle w:val="Corpo"/>
        <w:jc w:val="both"/>
        <w:rPr>
          <w:i w:val="1"/>
          <w:iCs w:val="1"/>
          <w:sz w:val="28"/>
          <w:szCs w:val="28"/>
        </w:rPr>
      </w:pPr>
    </w:p>
    <w:p>
      <w:pPr>
        <w:pStyle w:val="Corpo"/>
        <w:jc w:val="both"/>
        <w:rPr>
          <w:i w:val="0"/>
          <w:iCs w:val="0"/>
          <w:sz w:val="28"/>
          <w:szCs w:val="28"/>
        </w:rPr>
      </w:pPr>
      <w:r>
        <w:rPr>
          <w:i w:val="0"/>
          <w:iCs w:val="0"/>
          <w:sz w:val="28"/>
          <w:szCs w:val="28"/>
          <w:rtl w:val="0"/>
          <w:lang w:val="it-IT"/>
        </w:rPr>
        <w:t>Altri paesi in Europa si distinguono sia per la loro laicit</w:t>
      </w:r>
      <w:r>
        <w:rPr>
          <w:i w:val="0"/>
          <w:iCs w:val="0"/>
          <w:sz w:val="28"/>
          <w:szCs w:val="28"/>
          <w:rtl w:val="0"/>
          <w:lang w:val="it-IT"/>
        </w:rPr>
        <w:t xml:space="preserve">à </w:t>
      </w:r>
      <w:r>
        <w:rPr>
          <w:i w:val="0"/>
          <w:iCs w:val="0"/>
          <w:sz w:val="28"/>
          <w:szCs w:val="28"/>
          <w:rtl w:val="0"/>
          <w:lang w:val="it-IT"/>
        </w:rPr>
        <w:t>sia, talvolta, per l</w:t>
      </w:r>
      <w:r>
        <w:rPr>
          <w:i w:val="0"/>
          <w:iCs w:val="0"/>
          <w:sz w:val="28"/>
          <w:szCs w:val="28"/>
          <w:rtl w:val="0"/>
          <w:lang w:val="it-IT"/>
        </w:rPr>
        <w:t>’</w:t>
      </w:r>
      <w:r>
        <w:rPr>
          <w:i w:val="0"/>
          <w:iCs w:val="0"/>
          <w:sz w:val="28"/>
          <w:szCs w:val="28"/>
          <w:rtl w:val="0"/>
          <w:lang w:val="it-IT"/>
        </w:rPr>
        <w:t xml:space="preserve">assenza di questa; </w:t>
      </w:r>
      <w:r>
        <w:rPr>
          <w:i w:val="0"/>
          <w:iCs w:val="0"/>
          <w:sz w:val="28"/>
          <w:szCs w:val="28"/>
          <w:rtl w:val="0"/>
          <w:lang w:val="it-IT"/>
        </w:rPr>
        <w:t xml:space="preserve">è </w:t>
      </w:r>
      <w:r>
        <w:rPr>
          <w:i w:val="0"/>
          <w:iCs w:val="0"/>
          <w:sz w:val="28"/>
          <w:szCs w:val="28"/>
          <w:rtl w:val="0"/>
          <w:lang w:val="it-IT"/>
        </w:rPr>
        <w:t>il caso ad esempio di Francia e Grecia; vediamo infatti che la prima evidenzia nei suoi testi di legge una netta separazione tra i due poteri mentre la seconda resta pi</w:t>
      </w:r>
      <w:r>
        <w:rPr>
          <w:i w:val="0"/>
          <w:iCs w:val="0"/>
          <w:sz w:val="28"/>
          <w:szCs w:val="28"/>
          <w:rtl w:val="0"/>
          <w:lang w:val="it-IT"/>
        </w:rPr>
        <w:t xml:space="preserve">ù </w:t>
      </w:r>
      <w:r>
        <w:rPr>
          <w:i w:val="0"/>
          <w:iCs w:val="0"/>
          <w:sz w:val="28"/>
          <w:szCs w:val="28"/>
          <w:rtl w:val="0"/>
          <w:lang w:val="it-IT"/>
        </w:rPr>
        <w:t>legata alla religione cristiana ortodossa che ha ancora molto potere all</w:t>
      </w:r>
      <w:r>
        <w:rPr>
          <w:i w:val="0"/>
          <w:iCs w:val="0"/>
          <w:sz w:val="28"/>
          <w:szCs w:val="28"/>
          <w:rtl w:val="0"/>
          <w:lang w:val="it-IT"/>
        </w:rPr>
        <w:t>’</w:t>
      </w:r>
      <w:r>
        <w:rPr>
          <w:i w:val="0"/>
          <w:iCs w:val="0"/>
          <w:sz w:val="28"/>
          <w:szCs w:val="28"/>
          <w:rtl w:val="0"/>
          <w:lang w:val="it-IT"/>
        </w:rPr>
        <w:t>interno dello Stato.</w:t>
      </w:r>
    </w:p>
    <w:p>
      <w:pPr>
        <w:pStyle w:val="Corpo"/>
        <w:jc w:val="both"/>
        <w:rPr>
          <w:i w:val="0"/>
          <w:iCs w:val="0"/>
          <w:sz w:val="28"/>
          <w:szCs w:val="28"/>
        </w:rPr>
      </w:pPr>
    </w:p>
    <w:p>
      <w:pPr>
        <w:pStyle w:val="Corpo"/>
        <w:jc w:val="center"/>
        <w:rPr>
          <w:b w:val="1"/>
          <w:bCs w:val="1"/>
          <w:i w:val="0"/>
          <w:iCs w:val="0"/>
          <w:sz w:val="28"/>
          <w:szCs w:val="28"/>
        </w:rPr>
      </w:pPr>
    </w:p>
    <w:p>
      <w:pPr>
        <w:pStyle w:val="Corpo"/>
        <w:jc w:val="center"/>
        <w:rPr>
          <w:b w:val="1"/>
          <w:bCs w:val="1"/>
          <w:i w:val="1"/>
          <w:iCs w:val="1"/>
          <w:sz w:val="28"/>
          <w:szCs w:val="28"/>
        </w:rPr>
      </w:pPr>
      <w:r>
        <w:rPr>
          <w:b w:val="1"/>
          <w:bCs w:val="1"/>
          <w:i w:val="0"/>
          <w:iCs w:val="0"/>
          <w:sz w:val="40"/>
          <w:szCs w:val="40"/>
          <w:rtl w:val="0"/>
          <w:lang w:val="it-IT"/>
        </w:rPr>
        <w:t>FRANCIA</w:t>
      </w:r>
      <w:r>
        <w:rPr>
          <w:b w:val="1"/>
          <w:bCs w:val="1"/>
          <w:i w:val="1"/>
          <w:iCs w:val="1"/>
          <w:sz w:val="28"/>
          <w:szCs w:val="28"/>
        </w:rPr>
        <w:drawing xmlns:a="http://schemas.openxmlformats.org/drawingml/2006/main">
          <wp:anchor distT="152400" distB="152400" distL="152400" distR="152400" simplePos="0" relativeHeight="251661312" behindDoc="0" locked="0" layoutInCell="1" allowOverlap="1">
            <wp:simplePos x="0" y="0"/>
            <wp:positionH relativeFrom="margin">
              <wp:posOffset>577406</wp:posOffset>
            </wp:positionH>
            <wp:positionV relativeFrom="line">
              <wp:posOffset>333083</wp:posOffset>
            </wp:positionV>
            <wp:extent cx="4952545" cy="2587705"/>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bandiera francia.jpg"/>
                    <pic:cNvPicPr>
                      <a:picLocks noChangeAspect="1"/>
                    </pic:cNvPicPr>
                  </pic:nvPicPr>
                  <pic:blipFill>
                    <a:blip r:embed="rId9">
                      <a:extLst/>
                    </a:blip>
                    <a:stretch>
                      <a:fillRect/>
                    </a:stretch>
                  </pic:blipFill>
                  <pic:spPr>
                    <a:xfrm>
                      <a:off x="0" y="0"/>
                      <a:ext cx="4952545" cy="2587705"/>
                    </a:xfrm>
                    <a:prstGeom prst="rect">
                      <a:avLst/>
                    </a:prstGeom>
                    <a:ln w="12700" cap="flat">
                      <a:noFill/>
                      <a:miter lim="400000"/>
                    </a:ln>
                    <a:effectLst/>
                  </pic:spPr>
                </pic:pic>
              </a:graphicData>
            </a:graphic>
          </wp:anchor>
        </w:drawing>
      </w:r>
    </w:p>
    <w:p>
      <w:pPr>
        <w:pStyle w:val="Corpo"/>
        <w:jc w:val="both"/>
        <w:rPr>
          <w:sz w:val="28"/>
          <w:szCs w:val="28"/>
        </w:rPr>
      </w:pPr>
    </w:p>
    <w:p>
      <w:pPr>
        <w:pStyle w:val="Corpo"/>
        <w:jc w:val="both"/>
        <w:rPr>
          <w:sz w:val="28"/>
          <w:szCs w:val="28"/>
        </w:rPr>
      </w:pPr>
      <w:r>
        <w:rPr>
          <w:sz w:val="28"/>
          <w:szCs w:val="28"/>
          <w:rtl w:val="0"/>
          <w:lang w:val="it-IT"/>
        </w:rPr>
        <w:t xml:space="preserve">La </w:t>
      </w:r>
      <w:r>
        <w:rPr>
          <w:b w:val="1"/>
          <w:bCs w:val="1"/>
          <w:sz w:val="28"/>
          <w:szCs w:val="28"/>
          <w:rtl w:val="0"/>
          <w:lang w:val="it-IT"/>
        </w:rPr>
        <w:t>Francia</w:t>
      </w:r>
      <w:r>
        <w:rPr>
          <w:sz w:val="28"/>
          <w:szCs w:val="28"/>
          <w:rtl w:val="0"/>
          <w:lang w:val="it-IT"/>
        </w:rPr>
        <w:t xml:space="preserve"> si </w:t>
      </w:r>
      <w:r>
        <w:rPr>
          <w:sz w:val="28"/>
          <w:szCs w:val="28"/>
          <w:rtl w:val="0"/>
          <w:lang w:val="it-IT"/>
        </w:rPr>
        <w:t xml:space="preserve">è </w:t>
      </w:r>
      <w:r>
        <w:rPr>
          <w:sz w:val="28"/>
          <w:szCs w:val="28"/>
          <w:rtl w:val="0"/>
          <w:lang w:val="it-IT"/>
        </w:rPr>
        <w:t xml:space="preserve">distinta nella storia per la netta separazione tra Stato e Chiesa: ancora oggi infatti </w:t>
      </w:r>
      <w:r>
        <w:rPr>
          <w:sz w:val="28"/>
          <w:szCs w:val="28"/>
          <w:rtl w:val="0"/>
          <w:lang w:val="it-IT"/>
        </w:rPr>
        <w:t xml:space="preserve">è </w:t>
      </w:r>
      <w:r>
        <w:rPr>
          <w:sz w:val="28"/>
          <w:szCs w:val="28"/>
          <w:rtl w:val="0"/>
          <w:lang w:val="it-IT"/>
        </w:rPr>
        <w:t>evidente la forma laica della Nazione (art. 1 della Costituzione francese del 1958) alch</w:t>
      </w:r>
      <w:r>
        <w:rPr>
          <w:sz w:val="28"/>
          <w:szCs w:val="28"/>
          <w:rtl w:val="0"/>
          <w:lang w:val="it-IT"/>
        </w:rPr>
        <w:t xml:space="preserve">é </w:t>
      </w:r>
      <w:r>
        <w:rPr>
          <w:sz w:val="28"/>
          <w:szCs w:val="28"/>
          <w:rtl w:val="0"/>
          <w:lang w:val="it-IT"/>
        </w:rPr>
        <w:t xml:space="preserve">negli edifici pubblici </w:t>
      </w:r>
      <w:r>
        <w:rPr>
          <w:sz w:val="28"/>
          <w:szCs w:val="28"/>
          <w:rtl w:val="0"/>
          <w:lang w:val="it-IT"/>
        </w:rPr>
        <w:t xml:space="preserve">è </w:t>
      </w:r>
      <w:r>
        <w:rPr>
          <w:sz w:val="28"/>
          <w:szCs w:val="28"/>
          <w:rtl w:val="0"/>
          <w:lang w:val="it-IT"/>
        </w:rPr>
        <w:t xml:space="preserve">possibile indossare simboli religiosi soltanto se non assumono un carattere rivendicativo, mentre </w:t>
      </w:r>
      <w:r>
        <w:rPr>
          <w:sz w:val="28"/>
          <w:szCs w:val="28"/>
          <w:rtl w:val="0"/>
          <w:lang w:val="it-IT"/>
        </w:rPr>
        <w:t xml:space="preserve">è </w:t>
      </w:r>
      <w:r>
        <w:rPr>
          <w:sz w:val="28"/>
          <w:szCs w:val="28"/>
          <w:rtl w:val="0"/>
          <w:lang w:val="it-IT"/>
        </w:rPr>
        <w:t xml:space="preserve">severamente vietata (con il provvedimento normativo del 2004) </w:t>
      </w:r>
      <w:r>
        <w:rPr>
          <w:sz w:val="28"/>
          <w:szCs w:val="28"/>
          <w:rtl w:val="0"/>
        </w:rPr>
        <w:t>l</w:t>
      </w:r>
      <w:r>
        <w:rPr>
          <w:sz w:val="28"/>
          <w:szCs w:val="28"/>
          <w:rtl w:val="1"/>
        </w:rPr>
        <w:t>’</w:t>
      </w:r>
      <w:r>
        <w:rPr>
          <w:sz w:val="28"/>
          <w:szCs w:val="28"/>
          <w:rtl w:val="0"/>
          <w:lang w:val="it-IT"/>
        </w:rPr>
        <w:t>esposizione di simboli o emblemi religiosi su monumenti e in spazi pubblici, ad eccezione di luoghi di culto, cimiteri, musei, ecc.</w:t>
      </w:r>
      <w:r>
        <w:rPr>
          <w:sz w:val="28"/>
          <w:szCs w:val="28"/>
        </w:rPr>
        <w:drawing xmlns:a="http://schemas.openxmlformats.org/drawingml/2006/main">
          <wp:anchor distT="152400" distB="152400" distL="152400" distR="152400" simplePos="0" relativeHeight="251662336" behindDoc="0" locked="0" layoutInCell="1" allowOverlap="1">
            <wp:simplePos x="0" y="0"/>
            <wp:positionH relativeFrom="margin">
              <wp:posOffset>-6349</wp:posOffset>
            </wp:positionH>
            <wp:positionV relativeFrom="line">
              <wp:posOffset>331364</wp:posOffset>
            </wp:positionV>
            <wp:extent cx="2819530" cy="3184105"/>
            <wp:effectExtent l="0" t="0" r="0" b="0"/>
            <wp:wrapThrough wrapText="bothSides" distL="152400" distR="152400">
              <wp:wrapPolygon edited="1">
                <wp:start x="0" y="0"/>
                <wp:lineTo x="0" y="21600"/>
                <wp:lineTo x="21599" y="21600"/>
                <wp:lineTo x="21599"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notre dame_.png"/>
                    <pic:cNvPicPr>
                      <a:picLocks noChangeAspect="1"/>
                    </pic:cNvPicPr>
                  </pic:nvPicPr>
                  <pic:blipFill>
                    <a:blip r:embed="rId10">
                      <a:extLst/>
                    </a:blip>
                    <a:srcRect l="14913" t="0" r="8740" b="0"/>
                    <a:stretch>
                      <a:fillRect/>
                    </a:stretch>
                  </pic:blipFill>
                  <pic:spPr>
                    <a:xfrm>
                      <a:off x="0" y="0"/>
                      <a:ext cx="2819530" cy="3184105"/>
                    </a:xfrm>
                    <a:prstGeom prst="rect">
                      <a:avLst/>
                    </a:prstGeom>
                    <a:ln w="12700" cap="flat">
                      <a:noFill/>
                      <a:miter lim="400000"/>
                    </a:ln>
                    <a:effectLst/>
                  </pic:spPr>
                </pic:pic>
              </a:graphicData>
            </a:graphic>
          </wp:anchor>
        </w:drawing>
      </w:r>
      <w:r>
        <w:rPr>
          <w:sz w:val="28"/>
          <w:szCs w:val="28"/>
          <w:rtl w:val="0"/>
          <w:lang w:val="it-IT"/>
        </w:rPr>
        <w:t xml:space="preserve"> </w:t>
      </w:r>
      <w:r>
        <w:rPr>
          <w:sz w:val="28"/>
          <w:szCs w:val="28"/>
          <w:rtl w:val="0"/>
        </w:rPr>
        <w:t xml:space="preserve"> </w:t>
      </w:r>
    </w:p>
    <w:p>
      <w:pPr>
        <w:pStyle w:val="Corpo"/>
        <w:jc w:val="both"/>
        <w:rPr>
          <w:sz w:val="28"/>
          <w:szCs w:val="28"/>
        </w:rPr>
      </w:pPr>
    </w:p>
    <w:p>
      <w:pPr>
        <w:pStyle w:val="Corpo"/>
        <w:jc w:val="both"/>
        <w:rPr>
          <w:sz w:val="28"/>
          <w:szCs w:val="28"/>
        </w:rPr>
      </w:pPr>
      <w:r>
        <w:rPr>
          <w:sz w:val="28"/>
          <w:szCs w:val="28"/>
          <w:rtl w:val="0"/>
          <w:lang w:val="it-IT"/>
        </w:rPr>
        <w:t>Non esiste alcun finanziamento per nessuna chiesa, n</w:t>
      </w:r>
      <w:r>
        <w:rPr>
          <w:sz w:val="28"/>
          <w:szCs w:val="28"/>
          <w:rtl w:val="0"/>
          <w:lang w:val="fr-FR"/>
        </w:rPr>
        <w:t xml:space="preserve">é </w:t>
      </w:r>
      <w:r>
        <w:rPr>
          <w:sz w:val="28"/>
          <w:szCs w:val="28"/>
          <w:rtl w:val="0"/>
          <w:lang w:val="it-IT"/>
        </w:rPr>
        <w:t>insegnamento religioso scolastico. Gli edifici di culto cattolici sono di propriet</w:t>
      </w:r>
      <w:r>
        <w:rPr>
          <w:sz w:val="28"/>
          <w:szCs w:val="28"/>
          <w:rtl w:val="0"/>
        </w:rPr>
        <w:t xml:space="preserve">à </w:t>
      </w:r>
      <w:r>
        <w:rPr>
          <w:sz w:val="28"/>
          <w:szCs w:val="28"/>
          <w:rtl w:val="0"/>
          <w:lang w:val="it-IT"/>
        </w:rPr>
        <w:t xml:space="preserve">dello Stato, che provvede alla loro manutenzione: il </w:t>
      </w:r>
      <w:r>
        <w:rPr>
          <w:i w:val="1"/>
          <w:iCs w:val="1"/>
          <w:sz w:val="28"/>
          <w:szCs w:val="28"/>
          <w:rtl w:val="0"/>
        </w:rPr>
        <w:t>Code g</w:t>
      </w:r>
      <w:r>
        <w:rPr>
          <w:i w:val="1"/>
          <w:iCs w:val="1"/>
          <w:sz w:val="28"/>
          <w:szCs w:val="28"/>
          <w:rtl w:val="0"/>
          <w:lang w:val="fr-FR"/>
        </w:rPr>
        <w:t>é</w:t>
      </w:r>
      <w:r>
        <w:rPr>
          <w:i w:val="1"/>
          <w:iCs w:val="1"/>
          <w:sz w:val="28"/>
          <w:szCs w:val="28"/>
          <w:rtl w:val="0"/>
        </w:rPr>
        <w:t>n</w:t>
      </w:r>
      <w:r>
        <w:rPr>
          <w:i w:val="1"/>
          <w:iCs w:val="1"/>
          <w:sz w:val="28"/>
          <w:szCs w:val="28"/>
          <w:rtl w:val="0"/>
          <w:lang w:val="fr-FR"/>
        </w:rPr>
        <w:t>é</w:t>
      </w:r>
      <w:r>
        <w:rPr>
          <w:i w:val="1"/>
          <w:iCs w:val="1"/>
          <w:sz w:val="28"/>
          <w:szCs w:val="28"/>
          <w:rtl w:val="0"/>
          <w:lang w:val="fr-FR"/>
        </w:rPr>
        <w:t>ral des imp</w:t>
      </w:r>
      <w:r>
        <w:rPr>
          <w:i w:val="1"/>
          <w:iCs w:val="1"/>
          <w:sz w:val="28"/>
          <w:szCs w:val="28"/>
          <w:rtl w:val="0"/>
        </w:rPr>
        <w:t>ô</w:t>
      </w:r>
      <w:r>
        <w:rPr>
          <w:i w:val="1"/>
          <w:iCs w:val="1"/>
          <w:sz w:val="28"/>
          <w:szCs w:val="28"/>
          <w:rtl w:val="0"/>
        </w:rPr>
        <w:t>ts</w:t>
      </w:r>
      <w:r>
        <w:rPr>
          <w:sz w:val="28"/>
          <w:szCs w:val="28"/>
          <w:rtl w:val="0"/>
          <w:lang w:val="it-IT"/>
        </w:rPr>
        <w:t xml:space="preserve"> prevede l</w:t>
      </w:r>
      <w:r>
        <w:rPr>
          <w:sz w:val="28"/>
          <w:szCs w:val="28"/>
          <w:rtl w:val="1"/>
        </w:rPr>
        <w:t>’</w:t>
      </w:r>
      <w:r>
        <w:rPr>
          <w:sz w:val="28"/>
          <w:szCs w:val="28"/>
          <w:rtl w:val="0"/>
          <w:lang w:val="it-IT"/>
        </w:rPr>
        <w:t xml:space="preserve">esonero della tassa fondiaria per i luoghi di culto, </w:t>
      </w:r>
      <w:r>
        <w:rPr>
          <w:sz w:val="28"/>
          <w:szCs w:val="28"/>
          <w:rtl w:val="0"/>
          <w:lang w:val="it-IT"/>
        </w:rPr>
        <w:t>non obbligando cos</w:t>
      </w:r>
      <w:r>
        <w:rPr>
          <w:sz w:val="28"/>
          <w:szCs w:val="28"/>
          <w:rtl w:val="0"/>
          <w:lang w:val="it-IT"/>
        </w:rPr>
        <w:t xml:space="preserve">ì </w:t>
      </w:r>
      <w:r>
        <w:rPr>
          <w:sz w:val="28"/>
          <w:szCs w:val="28"/>
          <w:rtl w:val="0"/>
          <w:lang w:val="it-IT"/>
        </w:rPr>
        <w:t>le associazioni culturali a provvedere al mantenimento di questi.</w:t>
      </w:r>
    </w:p>
    <w:p>
      <w:pPr>
        <w:pStyle w:val="Corpo"/>
        <w:jc w:val="both"/>
        <w:rPr>
          <w:sz w:val="28"/>
          <w:szCs w:val="28"/>
        </w:rPr>
      </w:pPr>
    </w:p>
    <w:p>
      <w:pPr>
        <w:pStyle w:val="Corpo"/>
        <w:jc w:val="both"/>
        <w:rPr>
          <w:sz w:val="28"/>
          <w:szCs w:val="28"/>
          <w:shd w:val="clear" w:color="auto" w:fill="ffffff"/>
        </w:rPr>
      </w:pPr>
      <w:r>
        <w:rPr>
          <w:sz w:val="28"/>
          <w:szCs w:val="28"/>
          <w:rtl w:val="0"/>
        </w:rPr>
        <w:t>L</w:t>
      </w:r>
      <w:r>
        <w:rPr>
          <w:sz w:val="28"/>
          <w:szCs w:val="28"/>
          <w:rtl w:val="1"/>
        </w:rPr>
        <w:t>’</w:t>
      </w:r>
      <w:r>
        <w:rPr>
          <w:sz w:val="28"/>
          <w:szCs w:val="28"/>
          <w:rtl w:val="0"/>
          <w:lang w:val="it-IT"/>
        </w:rPr>
        <w:t xml:space="preserve">unico matrimonio ammesso </w:t>
      </w:r>
      <w:r>
        <w:rPr>
          <w:sz w:val="28"/>
          <w:szCs w:val="28"/>
          <w:rtl w:val="0"/>
          <w:lang w:val="it-IT"/>
        </w:rPr>
        <w:t xml:space="preserve">è </w:t>
      </w:r>
      <w:r>
        <w:rPr>
          <w:sz w:val="28"/>
          <w:szCs w:val="28"/>
          <w:rtl w:val="0"/>
          <w:lang w:val="it-IT"/>
        </w:rPr>
        <w:t xml:space="preserve">quello civile, mentre quello religioso </w:t>
      </w:r>
      <w:r>
        <w:rPr>
          <w:sz w:val="28"/>
          <w:szCs w:val="28"/>
          <w:rtl w:val="0"/>
          <w:lang w:val="it-IT"/>
        </w:rPr>
        <w:t xml:space="preserve">è </w:t>
      </w:r>
      <w:r>
        <w:rPr>
          <w:sz w:val="28"/>
          <w:szCs w:val="28"/>
          <w:rtl w:val="0"/>
          <w:lang w:val="it-IT"/>
        </w:rPr>
        <w:t xml:space="preserve">privo di qualunque efficacia legale ed obbligatoriamente successivo a quello civile: il sacerdote che celebra il rito precedentemente </w:t>
      </w:r>
      <w:r>
        <w:rPr>
          <w:sz w:val="28"/>
          <w:szCs w:val="28"/>
          <w:rtl w:val="0"/>
          <w:lang w:val="it-IT"/>
        </w:rPr>
        <w:t xml:space="preserve">è </w:t>
      </w:r>
      <w:r>
        <w:rPr>
          <w:sz w:val="28"/>
          <w:szCs w:val="28"/>
          <w:rtl w:val="0"/>
          <w:lang w:val="it-IT"/>
        </w:rPr>
        <w:t xml:space="preserve">punibile. Per tutta la popolazione il giorno di riposo settimanale </w:t>
      </w:r>
      <w:r>
        <w:rPr>
          <w:sz w:val="28"/>
          <w:szCs w:val="28"/>
          <w:rtl w:val="0"/>
          <w:lang w:val="it-IT"/>
        </w:rPr>
        <w:t xml:space="preserve">è </w:t>
      </w:r>
      <w:r>
        <w:rPr>
          <w:sz w:val="28"/>
          <w:szCs w:val="28"/>
          <w:rtl w:val="0"/>
          <w:lang w:val="it-IT"/>
        </w:rPr>
        <w:t>la domenica, senza alcuna eccezione. Le scuole private possono stipulare accordi con la pubblica amministrazione, ricevendone finanziamenti ma accettando di sottoporsi a specifiche forme di controllo.</w:t>
      </w:r>
      <w:r>
        <w:rPr>
          <w:sz w:val="28"/>
          <w:szCs w:val="28"/>
          <w:rtl w:val="0"/>
          <w:lang w:val="it-IT"/>
        </w:rPr>
        <w:t xml:space="preserve"> </w:t>
      </w:r>
      <w:r>
        <w:rPr>
          <w:sz w:val="28"/>
          <w:szCs w:val="28"/>
          <w:rtl w:val="0"/>
          <w:lang w:val="it-IT"/>
        </w:rPr>
        <w:t xml:space="preserve">Dall'aprile 2011 </w:t>
      </w:r>
      <w:r>
        <w:rPr>
          <w:sz w:val="28"/>
          <w:szCs w:val="28"/>
          <w:rtl w:val="0"/>
          <w:lang w:val="it-IT"/>
        </w:rPr>
        <w:t xml:space="preserve">è </w:t>
      </w:r>
      <w:r>
        <w:rPr>
          <w:sz w:val="28"/>
          <w:szCs w:val="28"/>
          <w:rtl w:val="0"/>
          <w:lang w:val="it-IT"/>
        </w:rPr>
        <w:t>inoltre in vigore il divieto di indossare in pubblico il burqa.</w:t>
      </w:r>
    </w:p>
    <w:p>
      <w:pPr>
        <w:pStyle w:val="Corpo"/>
        <w:jc w:val="both"/>
        <w:rPr>
          <w:sz w:val="28"/>
          <w:szCs w:val="28"/>
          <w:shd w:val="clear" w:color="auto" w:fill="ffffff"/>
        </w:rPr>
      </w:pPr>
    </w:p>
    <w:p>
      <w:pPr>
        <w:pStyle w:val="Corpo"/>
        <w:jc w:val="center"/>
        <w:rPr>
          <w:b w:val="1"/>
          <w:bCs w:val="1"/>
          <w:sz w:val="40"/>
          <w:szCs w:val="40"/>
          <w:shd w:val="clear" w:color="auto" w:fill="ffffff"/>
        </w:rPr>
      </w:pPr>
      <w:r>
        <w:rPr>
          <w:b w:val="1"/>
          <w:bCs w:val="1"/>
          <w:sz w:val="40"/>
          <w:szCs w:val="40"/>
          <w:shd w:val="clear" w:color="auto" w:fill="ffffff"/>
          <w:rtl w:val="0"/>
          <w:lang w:val="it-IT"/>
        </w:rPr>
        <w:t>GRECIA</w:t>
      </w:r>
      <w:r>
        <w:rPr>
          <w:b w:val="1"/>
          <w:bCs w:val="1"/>
          <w:sz w:val="40"/>
          <w:szCs w:val="40"/>
          <w:shd w:val="clear" w:color="auto" w:fill="ffffff"/>
        </w:rPr>
        <w:drawing xmlns:a="http://schemas.openxmlformats.org/drawingml/2006/main">
          <wp:anchor distT="152400" distB="152400" distL="152400" distR="152400" simplePos="0" relativeHeight="251663360" behindDoc="0" locked="0" layoutInCell="1" allowOverlap="1">
            <wp:simplePos x="0" y="0"/>
            <wp:positionH relativeFrom="margin">
              <wp:posOffset>885642</wp:posOffset>
            </wp:positionH>
            <wp:positionV relativeFrom="line">
              <wp:posOffset>459936</wp:posOffset>
            </wp:positionV>
            <wp:extent cx="4336073" cy="2428201"/>
            <wp:effectExtent l="0" t="0" r="0" b="0"/>
            <wp:wrapTopAndBottom distT="152400" distB="15240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bandiera grecia_.jpg"/>
                    <pic:cNvPicPr>
                      <a:picLocks noChangeAspect="1"/>
                    </pic:cNvPicPr>
                  </pic:nvPicPr>
                  <pic:blipFill>
                    <a:blip r:embed="rId11">
                      <a:extLst/>
                    </a:blip>
                    <a:stretch>
                      <a:fillRect/>
                    </a:stretch>
                  </pic:blipFill>
                  <pic:spPr>
                    <a:xfrm>
                      <a:off x="0" y="0"/>
                      <a:ext cx="4336073" cy="2428201"/>
                    </a:xfrm>
                    <a:prstGeom prst="rect">
                      <a:avLst/>
                    </a:prstGeom>
                    <a:ln w="12700" cap="flat">
                      <a:noFill/>
                      <a:miter lim="400000"/>
                    </a:ln>
                    <a:effectLst/>
                  </pic:spPr>
                </pic:pic>
              </a:graphicData>
            </a:graphic>
          </wp:anchor>
        </w:drawing>
      </w:r>
    </w:p>
    <w:p>
      <w:pPr>
        <w:pStyle w:val="Corpo"/>
        <w:jc w:val="both"/>
        <w:rPr>
          <w:sz w:val="28"/>
          <w:szCs w:val="28"/>
          <w:shd w:val="clear" w:color="auto" w:fill="ffffff"/>
        </w:rPr>
      </w:pPr>
    </w:p>
    <w:p>
      <w:pPr>
        <w:pStyle w:val="Corpo"/>
        <w:jc w:val="both"/>
        <w:rPr>
          <w:sz w:val="28"/>
          <w:szCs w:val="28"/>
          <w:shd w:val="clear" w:color="auto" w:fill="ffffff"/>
        </w:rPr>
      </w:pPr>
      <w:r>
        <w:rPr>
          <w:sz w:val="28"/>
          <w:szCs w:val="28"/>
          <w:shd w:val="clear" w:color="auto" w:fill="ffffff"/>
          <w:rtl w:val="0"/>
          <w:lang w:val="it-IT"/>
        </w:rPr>
        <w:t xml:space="preserve">In </w:t>
      </w:r>
      <w:r>
        <w:rPr>
          <w:b w:val="1"/>
          <w:bCs w:val="1"/>
          <w:sz w:val="28"/>
          <w:szCs w:val="28"/>
          <w:shd w:val="clear" w:color="auto" w:fill="ffffff"/>
          <w:rtl w:val="0"/>
          <w:lang w:val="it-IT"/>
        </w:rPr>
        <w:t xml:space="preserve">Grecia </w:t>
      </w:r>
      <w:r>
        <w:rPr>
          <w:sz w:val="28"/>
          <w:szCs w:val="28"/>
          <w:shd w:val="clear" w:color="auto" w:fill="ffffff"/>
          <w:rtl w:val="0"/>
          <w:lang w:val="it-IT"/>
        </w:rPr>
        <w:t>la chiesa ortodossa ha ancora molto potere, infatti il Presidente della Repubblica deve giurare in nome della Santissima Trinit</w:t>
      </w:r>
      <w:r>
        <w:rPr>
          <w:sz w:val="28"/>
          <w:szCs w:val="28"/>
          <w:shd w:val="clear" w:color="auto" w:fill="ffffff"/>
          <w:rtl w:val="0"/>
          <w:lang w:val="it-IT"/>
        </w:rPr>
        <w:t xml:space="preserve">à </w:t>
      </w:r>
      <w:r>
        <w:rPr>
          <w:sz w:val="28"/>
          <w:szCs w:val="28"/>
          <w:shd w:val="clear" w:color="auto" w:fill="ffffff"/>
          <w:rtl w:val="0"/>
          <w:lang w:val="it-IT"/>
        </w:rPr>
        <w:t xml:space="preserve">ed anche in tribunale si giura sul Vangelo. </w:t>
      </w:r>
    </w:p>
    <w:p>
      <w:pPr>
        <w:pStyle w:val="Corpo"/>
        <w:jc w:val="both"/>
        <w:rPr>
          <w:sz w:val="28"/>
          <w:szCs w:val="28"/>
          <w:shd w:val="clear" w:color="auto" w:fill="ffffff"/>
        </w:rPr>
      </w:pPr>
      <w:r>
        <w:rPr>
          <w:sz w:val="28"/>
          <w:szCs w:val="28"/>
          <w:shd w:val="clear" w:color="auto" w:fill="ffffff"/>
          <w:rtl w:val="0"/>
          <w:lang w:val="it-IT"/>
        </w:rPr>
        <w:t>L</w:t>
      </w:r>
      <w:r>
        <w:rPr>
          <w:sz w:val="28"/>
          <w:szCs w:val="28"/>
          <w:shd w:val="clear" w:color="auto" w:fill="ffffff"/>
          <w:rtl w:val="0"/>
          <w:lang w:val="it-IT"/>
        </w:rPr>
        <w:t>’</w:t>
      </w:r>
      <w:r>
        <w:rPr>
          <w:sz w:val="28"/>
          <w:szCs w:val="28"/>
          <w:shd w:val="clear" w:color="auto" w:fill="ffffff"/>
          <w:rtl w:val="0"/>
          <w:lang w:val="it-IT"/>
        </w:rPr>
        <w:t>Articolo 3 della Costituzione greca stabilisce la predominanza della Chiesa ortodossa nella stato; n</w:t>
      </w:r>
      <w:r>
        <w:rPr>
          <w:sz w:val="28"/>
          <w:szCs w:val="28"/>
          <w:shd w:val="clear" w:color="auto" w:fill="ffffff"/>
          <w:rtl w:val="0"/>
        </w:rPr>
        <w:t xml:space="preserve">on </w:t>
      </w:r>
      <w:r>
        <w:rPr>
          <w:sz w:val="28"/>
          <w:szCs w:val="28"/>
          <w:shd w:val="clear" w:color="auto" w:fill="ffffff"/>
          <w:rtl w:val="0"/>
          <w:lang w:val="it-IT"/>
        </w:rPr>
        <w:t xml:space="preserve">è </w:t>
      </w:r>
      <w:r>
        <w:rPr>
          <w:sz w:val="28"/>
          <w:szCs w:val="28"/>
          <w:shd w:val="clear" w:color="auto" w:fill="ffffff"/>
          <w:rtl w:val="0"/>
          <w:lang w:val="it-IT"/>
        </w:rPr>
        <w:t>possibile aprire edifici di culto alle religioni diverse da quella ortodossa senza il preventivo consenso di quest</w:t>
      </w:r>
      <w:r>
        <w:rPr>
          <w:sz w:val="28"/>
          <w:szCs w:val="28"/>
          <w:shd w:val="clear" w:color="auto" w:fill="ffffff"/>
          <w:rtl w:val="1"/>
        </w:rPr>
        <w:t>’</w:t>
      </w:r>
      <w:r>
        <w:rPr>
          <w:sz w:val="28"/>
          <w:szCs w:val="28"/>
          <w:shd w:val="clear" w:color="auto" w:fill="ffffff"/>
          <w:rtl w:val="0"/>
        </w:rPr>
        <w:t>ultima, n</w:t>
      </w:r>
      <w:r>
        <w:rPr>
          <w:sz w:val="28"/>
          <w:szCs w:val="28"/>
          <w:shd w:val="clear" w:color="auto" w:fill="ffffff"/>
          <w:rtl w:val="0"/>
          <w:lang w:val="fr-FR"/>
        </w:rPr>
        <w:t xml:space="preserve">é </w:t>
      </w:r>
      <w:r>
        <w:rPr>
          <w:sz w:val="28"/>
          <w:szCs w:val="28"/>
          <w:shd w:val="clear" w:color="auto" w:fill="ffffff"/>
          <w:rtl w:val="0"/>
          <w:lang w:val="it-IT"/>
        </w:rPr>
        <w:t>fare proselitismo.</w:t>
      </w:r>
      <w:r>
        <w:rPr>
          <w:sz w:val="28"/>
          <w:szCs w:val="28"/>
          <w:shd w:val="clear" w:color="auto" w:fill="ffffff"/>
        </w:rPr>
        <w:drawing xmlns:a="http://schemas.openxmlformats.org/drawingml/2006/main">
          <wp:anchor distT="152400" distB="152400" distL="152400" distR="152400" simplePos="0" relativeHeight="251664384" behindDoc="0" locked="0" layoutInCell="1" allowOverlap="1">
            <wp:simplePos x="0" y="0"/>
            <wp:positionH relativeFrom="margin">
              <wp:posOffset>-6349</wp:posOffset>
            </wp:positionH>
            <wp:positionV relativeFrom="line">
              <wp:posOffset>277275</wp:posOffset>
            </wp:positionV>
            <wp:extent cx="3060029" cy="2196407"/>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chiesa ortodossa in grecia_.jpg"/>
                    <pic:cNvPicPr>
                      <a:picLocks noChangeAspect="1"/>
                    </pic:cNvPicPr>
                  </pic:nvPicPr>
                  <pic:blipFill>
                    <a:blip r:embed="rId12">
                      <a:extLst/>
                    </a:blip>
                    <a:stretch>
                      <a:fillRect/>
                    </a:stretch>
                  </pic:blipFill>
                  <pic:spPr>
                    <a:xfrm>
                      <a:off x="0" y="0"/>
                      <a:ext cx="3060029" cy="2196407"/>
                    </a:xfrm>
                    <a:prstGeom prst="rect">
                      <a:avLst/>
                    </a:prstGeom>
                    <a:ln w="12700" cap="flat">
                      <a:noFill/>
                      <a:miter lim="400000"/>
                    </a:ln>
                    <a:effectLst/>
                  </pic:spPr>
                </pic:pic>
              </a:graphicData>
            </a:graphic>
          </wp:anchor>
        </w:drawing>
      </w:r>
    </w:p>
    <w:p>
      <w:pPr>
        <w:pStyle w:val="Corpo"/>
        <w:jc w:val="both"/>
        <w:rPr>
          <w:sz w:val="28"/>
          <w:szCs w:val="28"/>
          <w:shd w:val="clear" w:color="auto" w:fill="ffffff"/>
        </w:rPr>
      </w:pPr>
    </w:p>
    <w:p>
      <w:pPr>
        <w:pStyle w:val="Corpo"/>
        <w:jc w:val="both"/>
        <w:rPr>
          <w:sz w:val="28"/>
          <w:szCs w:val="28"/>
          <w:shd w:val="clear" w:color="auto" w:fill="ffffff"/>
        </w:rPr>
      </w:pPr>
      <w:r>
        <w:rPr>
          <w:sz w:val="28"/>
          <w:szCs w:val="28"/>
          <w:shd w:val="clear" w:color="auto" w:fill="ffffff"/>
          <w:rtl w:val="0"/>
        </w:rPr>
        <w:t>L</w:t>
      </w:r>
      <w:r>
        <w:rPr>
          <w:sz w:val="28"/>
          <w:szCs w:val="28"/>
          <w:shd w:val="clear" w:color="auto" w:fill="ffffff"/>
          <w:rtl w:val="1"/>
        </w:rPr>
        <w:t>’</w:t>
      </w:r>
      <w:r>
        <w:rPr>
          <w:sz w:val="28"/>
          <w:szCs w:val="28"/>
          <w:shd w:val="clear" w:color="auto" w:fill="ffffff"/>
          <w:rtl w:val="0"/>
          <w:lang w:val="it-IT"/>
        </w:rPr>
        <w:t xml:space="preserve">insegnamento religioso nelle scuole </w:t>
      </w:r>
      <w:r>
        <w:rPr>
          <w:sz w:val="28"/>
          <w:szCs w:val="28"/>
          <w:shd w:val="clear" w:color="auto" w:fill="ffffff"/>
          <w:rtl w:val="0"/>
          <w:lang w:val="it-IT"/>
        </w:rPr>
        <w:t xml:space="preserve">è </w:t>
      </w:r>
      <w:r>
        <w:rPr>
          <w:sz w:val="28"/>
          <w:szCs w:val="28"/>
          <w:shd w:val="clear" w:color="auto" w:fill="ffffff"/>
          <w:rtl w:val="0"/>
          <w:lang w:val="it-IT"/>
        </w:rPr>
        <w:t>limitato al</w:t>
      </w:r>
      <w:r>
        <w:rPr>
          <w:sz w:val="28"/>
          <w:szCs w:val="28"/>
          <w:shd w:val="clear" w:color="auto" w:fill="ffffff"/>
          <w:rtl w:val="0"/>
          <w:lang w:val="it-IT"/>
        </w:rPr>
        <w:t xml:space="preserve"> grado elementare dell</w:t>
      </w:r>
      <w:r>
        <w:rPr>
          <w:sz w:val="28"/>
          <w:szCs w:val="28"/>
          <w:shd w:val="clear" w:color="auto" w:fill="ffffff"/>
          <w:rtl w:val="0"/>
          <w:lang w:val="it-IT"/>
        </w:rPr>
        <w:t>’</w:t>
      </w:r>
      <w:r>
        <w:rPr>
          <w:sz w:val="28"/>
          <w:szCs w:val="28"/>
          <w:shd w:val="clear" w:color="auto" w:fill="ffffff"/>
          <w:rtl w:val="0"/>
          <w:lang w:val="it-IT"/>
        </w:rPr>
        <w:t>istruzione</w:t>
      </w:r>
      <w:r>
        <w:rPr>
          <w:sz w:val="28"/>
          <w:szCs w:val="28"/>
          <w:shd w:val="clear" w:color="auto" w:fill="ffffff"/>
          <w:rtl w:val="0"/>
          <w:lang w:val="it-IT"/>
        </w:rPr>
        <w:t xml:space="preserve"> e di competenza della gerarchia ortodossa. In tema di finanziamento statale, tutto il clero ortodosso </w:t>
      </w:r>
      <w:r>
        <w:rPr>
          <w:sz w:val="28"/>
          <w:szCs w:val="28"/>
          <w:shd w:val="clear" w:color="auto" w:fill="ffffff"/>
          <w:rtl w:val="0"/>
          <w:lang w:val="it-IT"/>
        </w:rPr>
        <w:t xml:space="preserve">è </w:t>
      </w:r>
      <w:r>
        <w:rPr>
          <w:sz w:val="28"/>
          <w:szCs w:val="28"/>
          <w:shd w:val="clear" w:color="auto" w:fill="ffffff"/>
          <w:rtl w:val="0"/>
          <w:lang w:val="it-IT"/>
        </w:rPr>
        <w:t>stipendiato dallo Stato che gestisce anche gli edifici di culto, trattenendosi per</w:t>
      </w:r>
      <w:r>
        <w:rPr>
          <w:sz w:val="28"/>
          <w:szCs w:val="28"/>
          <w:shd w:val="clear" w:color="auto" w:fill="ffffff"/>
          <w:rtl w:val="0"/>
          <w:lang w:val="it-IT"/>
        </w:rPr>
        <w:t xml:space="preserve">ò </w:t>
      </w:r>
      <w:r>
        <w:rPr>
          <w:sz w:val="28"/>
          <w:szCs w:val="28"/>
          <w:shd w:val="clear" w:color="auto" w:fill="ffffff"/>
          <w:rtl w:val="0"/>
          <w:lang w:val="it-IT"/>
        </w:rPr>
        <w:t>il 35 per cento degli introiti delle parrocchie</w:t>
      </w:r>
      <w:r>
        <w:rPr>
          <w:sz w:val="28"/>
          <w:szCs w:val="28"/>
          <w:shd w:val="clear" w:color="auto" w:fill="ffffff"/>
          <w:rtl w:val="0"/>
          <w:lang w:val="it-IT"/>
        </w:rPr>
        <w:t xml:space="preserve">. </w:t>
      </w:r>
    </w:p>
    <w:p>
      <w:pPr>
        <w:pStyle w:val="Corpo"/>
        <w:jc w:val="both"/>
        <w:rPr>
          <w:sz w:val="28"/>
          <w:szCs w:val="28"/>
          <w:shd w:val="clear" w:color="auto" w:fill="ffffff"/>
        </w:rPr>
      </w:pPr>
    </w:p>
    <w:p>
      <w:pPr>
        <w:pStyle w:val="Corpo"/>
        <w:jc w:val="both"/>
        <w:rPr>
          <w:sz w:val="28"/>
          <w:szCs w:val="28"/>
          <w:shd w:val="clear" w:color="auto" w:fill="ffffff"/>
        </w:rPr>
      </w:pPr>
      <w:r>
        <w:rPr>
          <w:sz w:val="28"/>
          <w:szCs w:val="28"/>
          <w:shd w:val="clear" w:color="auto" w:fill="ffffff"/>
          <w:rtl w:val="0"/>
          <w:lang w:val="it-IT"/>
        </w:rPr>
        <w:t>In tempi pi</w:t>
      </w:r>
      <w:r>
        <w:rPr>
          <w:sz w:val="28"/>
          <w:szCs w:val="28"/>
          <w:shd w:val="clear" w:color="auto" w:fill="ffffff"/>
          <w:rtl w:val="0"/>
          <w:lang w:val="it-IT"/>
        </w:rPr>
        <w:t xml:space="preserve">ù </w:t>
      </w:r>
      <w:r>
        <w:rPr>
          <w:sz w:val="28"/>
          <w:szCs w:val="28"/>
          <w:shd w:val="clear" w:color="auto" w:fill="ffffff"/>
          <w:rtl w:val="0"/>
          <w:lang w:val="it-IT"/>
        </w:rPr>
        <w:t xml:space="preserve">recenti anche la Grecia si sta aprendo al mondo moderno: infatti il governo ha deciso di far scomparire </w:t>
      </w:r>
      <w:r>
        <w:rPr>
          <w:sz w:val="28"/>
          <w:szCs w:val="28"/>
          <w:shd w:val="clear" w:color="auto" w:fill="ffffff"/>
          <w:rtl w:val="0"/>
        </w:rPr>
        <w:t>l</w:t>
      </w:r>
      <w:r>
        <w:rPr>
          <w:sz w:val="28"/>
          <w:szCs w:val="28"/>
          <w:shd w:val="clear" w:color="auto" w:fill="ffffff"/>
          <w:rtl w:val="1"/>
        </w:rPr>
        <w:t>’</w:t>
      </w:r>
      <w:r>
        <w:rPr>
          <w:sz w:val="28"/>
          <w:szCs w:val="28"/>
          <w:shd w:val="clear" w:color="auto" w:fill="ffffff"/>
          <w:rtl w:val="0"/>
          <w:lang w:val="it-IT"/>
        </w:rPr>
        <w:t>indicazione della fede sulle carta d</w:t>
      </w:r>
      <w:r>
        <w:rPr>
          <w:sz w:val="28"/>
          <w:szCs w:val="28"/>
          <w:shd w:val="clear" w:color="auto" w:fill="ffffff"/>
          <w:rtl w:val="1"/>
        </w:rPr>
        <w:t>’</w:t>
      </w:r>
      <w:r>
        <w:rPr>
          <w:sz w:val="28"/>
          <w:szCs w:val="28"/>
          <w:shd w:val="clear" w:color="auto" w:fill="ffffff"/>
          <w:rtl w:val="0"/>
          <w:lang w:val="it-IT"/>
        </w:rPr>
        <w:t>identit</w:t>
      </w:r>
      <w:r>
        <w:rPr>
          <w:sz w:val="28"/>
          <w:szCs w:val="28"/>
          <w:shd w:val="clear" w:color="auto" w:fill="ffffff"/>
          <w:rtl w:val="0"/>
        </w:rPr>
        <w:t>à</w:t>
      </w:r>
      <w:r>
        <w:rPr>
          <w:sz w:val="28"/>
          <w:szCs w:val="28"/>
          <w:shd w:val="clear" w:color="auto" w:fill="ffffff"/>
          <w:rtl w:val="0"/>
          <w:lang w:val="it-IT"/>
        </w:rPr>
        <w:t>, anche se ci</w:t>
      </w:r>
      <w:r>
        <w:rPr>
          <w:sz w:val="28"/>
          <w:szCs w:val="28"/>
          <w:shd w:val="clear" w:color="auto" w:fill="ffffff"/>
          <w:rtl w:val="0"/>
          <w:lang w:val="it-IT"/>
        </w:rPr>
        <w:t xml:space="preserve">ò </w:t>
      </w:r>
      <w:r>
        <w:rPr>
          <w:sz w:val="28"/>
          <w:szCs w:val="28"/>
          <w:shd w:val="clear" w:color="auto" w:fill="ffffff"/>
          <w:rtl w:val="0"/>
          <w:lang w:val="it-IT"/>
        </w:rPr>
        <w:t>ha provocato la reazione della Chiesa nazionale</w:t>
      </w:r>
      <w:r>
        <w:rPr>
          <w:sz w:val="28"/>
          <w:szCs w:val="28"/>
          <w:shd w:val="clear" w:color="auto" w:fill="ffffff"/>
          <w:rtl w:val="0"/>
          <w:lang w:val="it-IT"/>
        </w:rPr>
        <w:t xml:space="preserve">; inoltre dal </w:t>
      </w:r>
      <w:r>
        <w:rPr>
          <w:sz w:val="28"/>
          <w:szCs w:val="28"/>
          <w:shd w:val="clear" w:color="auto" w:fill="ffffff"/>
          <w:rtl w:val="0"/>
          <w:lang w:val="it-IT"/>
        </w:rPr>
        <w:t>2015 sono riconosciute le unioni civili anche per le coppie gay.</w:t>
      </w:r>
    </w:p>
    <w:p>
      <w:pPr>
        <w:pStyle w:val="Corpo"/>
        <w:jc w:val="both"/>
        <w:rPr>
          <w:sz w:val="28"/>
          <w:szCs w:val="28"/>
          <w:shd w:val="clear" w:color="auto" w:fill="ffffff"/>
        </w:rPr>
      </w:pPr>
    </w:p>
    <w:p>
      <w:pPr>
        <w:pStyle w:val="Corpo"/>
        <w:jc w:val="both"/>
        <w:rPr>
          <w:sz w:val="28"/>
          <w:szCs w:val="28"/>
          <w:shd w:val="clear" w:color="auto" w:fill="ffffff"/>
        </w:rPr>
      </w:pPr>
    </w:p>
    <w:p>
      <w:pPr>
        <w:pStyle w:val="Corpo"/>
        <w:jc w:val="both"/>
        <w:rPr>
          <w:sz w:val="28"/>
          <w:szCs w:val="28"/>
          <w:shd w:val="clear" w:color="auto" w:fill="ffffff"/>
        </w:rPr>
      </w:pPr>
    </w:p>
    <w:p>
      <w:pPr>
        <w:pStyle w:val="Corpo"/>
        <w:jc w:val="both"/>
        <w:rPr>
          <w:sz w:val="28"/>
          <w:szCs w:val="28"/>
          <w:shd w:val="clear" w:color="auto" w:fill="ffffff"/>
        </w:rPr>
      </w:pPr>
    </w:p>
    <w:p>
      <w:pPr>
        <w:pStyle w:val="Corpo"/>
        <w:jc w:val="both"/>
        <w:rPr>
          <w:sz w:val="28"/>
          <w:szCs w:val="28"/>
          <w:shd w:val="clear" w:color="auto" w:fill="ffffff"/>
        </w:rPr>
      </w:pPr>
    </w:p>
    <w:p>
      <w:pPr>
        <w:pStyle w:val="Corpo"/>
        <w:jc w:val="both"/>
        <w:rPr>
          <w:sz w:val="28"/>
          <w:szCs w:val="28"/>
          <w:shd w:val="clear" w:color="auto" w:fill="ffffff"/>
        </w:rPr>
      </w:pPr>
    </w:p>
    <w:p>
      <w:pPr>
        <w:pStyle w:val="Corpo"/>
        <w:jc w:val="both"/>
        <w:rPr>
          <w:sz w:val="28"/>
          <w:szCs w:val="28"/>
          <w:shd w:val="clear" w:color="auto" w:fill="ffffff"/>
        </w:rPr>
      </w:pPr>
      <w:r>
        <w:rPr>
          <w:sz w:val="28"/>
          <w:szCs w:val="28"/>
          <w:shd w:val="clear" w:color="auto" w:fill="ffffff"/>
          <w:rtl w:val="0"/>
          <w:lang w:val="it-IT"/>
        </w:rPr>
        <w:t xml:space="preserve">I </w:t>
      </w:r>
      <w:r>
        <w:rPr>
          <w:b w:val="1"/>
          <w:bCs w:val="1"/>
          <w:sz w:val="28"/>
          <w:szCs w:val="28"/>
          <w:shd w:val="clear" w:color="auto" w:fill="ffffff"/>
          <w:rtl w:val="0"/>
          <w:lang w:val="it-IT"/>
        </w:rPr>
        <w:t xml:space="preserve">Patti Lateranensi </w:t>
      </w:r>
      <w:r>
        <w:rPr>
          <w:sz w:val="28"/>
          <w:szCs w:val="28"/>
          <w:shd w:val="clear" w:color="auto" w:fill="ffffff"/>
          <w:rtl w:val="0"/>
          <w:lang w:val="it-IT"/>
        </w:rPr>
        <w:t xml:space="preserve">scritti nel 1929 e revisionati nel 1984 regolano i rapporti tra la Repubblica Italiana e la Santa Sede. </w:t>
      </w:r>
    </w:p>
    <w:p>
      <w:pPr>
        <w:pStyle w:val="Corpo"/>
        <w:jc w:val="both"/>
        <w:rPr>
          <w:sz w:val="28"/>
          <w:szCs w:val="28"/>
          <w:shd w:val="clear" w:color="auto" w:fill="ffffff"/>
        </w:rPr>
      </w:pPr>
      <w:r>
        <w:rPr>
          <w:sz w:val="28"/>
          <w:szCs w:val="28"/>
          <w:shd w:val="clear" w:color="auto" w:fill="ffffff"/>
          <w:rtl w:val="0"/>
          <w:lang w:val="it-IT"/>
        </w:rPr>
        <w:t>I patti consistono in due documenti: il Trattato e il Concordato:</w:t>
      </w:r>
      <w:r>
        <w:rPr>
          <w:sz w:val="28"/>
          <w:szCs w:val="28"/>
          <w:shd w:val="clear" w:color="auto" w:fill="ffffff"/>
        </w:rPr>
        <w:drawing xmlns:a="http://schemas.openxmlformats.org/drawingml/2006/main">
          <wp:anchor distT="152400" distB="152400" distL="152400" distR="152400" simplePos="0" relativeHeight="251665408" behindDoc="0" locked="0" layoutInCell="1" allowOverlap="1">
            <wp:simplePos x="0" y="0"/>
            <wp:positionH relativeFrom="margin">
              <wp:posOffset>1312009</wp:posOffset>
            </wp:positionH>
            <wp:positionV relativeFrom="line">
              <wp:posOffset>311332</wp:posOffset>
            </wp:positionV>
            <wp:extent cx="3483337" cy="1944188"/>
            <wp:effectExtent l="0" t="0" r="0" b="0"/>
            <wp:wrapTopAndBottom distT="152400" distB="15240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tti lateranensi_.jpg"/>
                    <pic:cNvPicPr>
                      <a:picLocks noChangeAspect="1"/>
                    </pic:cNvPicPr>
                  </pic:nvPicPr>
                  <pic:blipFill>
                    <a:blip r:embed="rId13">
                      <a:extLst/>
                    </a:blip>
                    <a:stretch>
                      <a:fillRect/>
                    </a:stretch>
                  </pic:blipFill>
                  <pic:spPr>
                    <a:xfrm>
                      <a:off x="0" y="0"/>
                      <a:ext cx="3483337" cy="1944188"/>
                    </a:xfrm>
                    <a:prstGeom prst="rect">
                      <a:avLst/>
                    </a:prstGeom>
                    <a:ln w="12700" cap="flat">
                      <a:noFill/>
                      <a:miter lim="400000"/>
                    </a:ln>
                    <a:effectLst/>
                  </pic:spPr>
                </pic:pic>
              </a:graphicData>
            </a:graphic>
          </wp:anchor>
        </w:drawing>
      </w:r>
      <w:r>
        <w:rPr>
          <w:sz w:val="28"/>
          <w:szCs w:val="28"/>
          <w:shd w:val="clear" w:color="auto" w:fill="ffffff"/>
          <w:rtl w:val="0"/>
          <w:lang w:val="it-IT"/>
        </w:rPr>
        <w:t xml:space="preserve"> </w:t>
      </w:r>
    </w:p>
    <w:p>
      <w:pPr>
        <w:pStyle w:val="Corpo"/>
        <w:numPr>
          <w:ilvl w:val="0"/>
          <w:numId w:val="2"/>
        </w:numPr>
        <w:jc w:val="both"/>
        <w:rPr>
          <w:sz w:val="28"/>
          <w:szCs w:val="28"/>
          <w:lang w:val="it-IT"/>
        </w:rPr>
      </w:pPr>
      <w:r>
        <w:rPr>
          <w:b w:val="1"/>
          <w:bCs w:val="1"/>
          <w:sz w:val="28"/>
          <w:szCs w:val="28"/>
          <w:shd w:val="clear" w:color="auto" w:fill="ffffff"/>
          <w:rtl w:val="0"/>
          <w:lang w:val="it-IT"/>
        </w:rPr>
        <w:t>Trattato</w:t>
      </w:r>
      <w:r>
        <w:rPr>
          <w:sz w:val="28"/>
          <w:szCs w:val="28"/>
          <w:shd w:val="clear" w:color="auto" w:fill="ffffff"/>
          <w:rtl w:val="0"/>
          <w:lang w:val="it-IT"/>
        </w:rPr>
        <w:t xml:space="preserve">: </w:t>
      </w:r>
      <w:r>
        <w:rPr>
          <w:sz w:val="28"/>
          <w:szCs w:val="28"/>
          <w:shd w:val="clear" w:color="auto" w:fill="ffffff"/>
          <w:rtl w:val="0"/>
          <w:lang w:val="it-IT"/>
        </w:rPr>
        <w:t>riconosceva l'indipendenza e la sovranit</w:t>
      </w:r>
      <w:r>
        <w:rPr>
          <w:sz w:val="28"/>
          <w:szCs w:val="28"/>
          <w:shd w:val="clear" w:color="auto" w:fill="ffffff"/>
          <w:rtl w:val="0"/>
        </w:rPr>
        <w:t xml:space="preserve">à </w:t>
      </w:r>
      <w:r>
        <w:rPr>
          <w:sz w:val="28"/>
          <w:szCs w:val="28"/>
          <w:shd w:val="clear" w:color="auto" w:fill="ffffff"/>
          <w:rtl w:val="0"/>
          <w:lang w:val="it-IT"/>
        </w:rPr>
        <w:t xml:space="preserve">della Santa Sede </w:t>
      </w:r>
      <w:r>
        <w:rPr>
          <w:sz w:val="28"/>
          <w:szCs w:val="28"/>
          <w:shd w:val="clear" w:color="auto" w:fill="ffffff"/>
          <w:rtl w:val="0"/>
          <w:lang w:val="it-IT"/>
        </w:rPr>
        <w:t>con la fondazione dello</w:t>
      </w:r>
      <w:r>
        <w:rPr>
          <w:sz w:val="28"/>
          <w:szCs w:val="28"/>
          <w:shd w:val="clear" w:color="auto" w:fill="ffffff"/>
          <w:rtl w:val="0"/>
          <w:lang w:val="it-IT"/>
        </w:rPr>
        <w:t xml:space="preserve"> Stato della Citt</w:t>
      </w:r>
      <w:r>
        <w:rPr>
          <w:sz w:val="28"/>
          <w:szCs w:val="28"/>
          <w:shd w:val="clear" w:color="auto" w:fill="ffffff"/>
          <w:rtl w:val="0"/>
        </w:rPr>
        <w:t xml:space="preserve">à </w:t>
      </w:r>
      <w:r>
        <w:rPr>
          <w:sz w:val="28"/>
          <w:szCs w:val="28"/>
          <w:shd w:val="clear" w:color="auto" w:fill="ffffff"/>
          <w:rtl w:val="0"/>
          <w:lang w:val="it-IT"/>
        </w:rPr>
        <w:t>del Vaticano</w:t>
      </w:r>
      <w:r>
        <w:rPr>
          <w:sz w:val="28"/>
          <w:szCs w:val="28"/>
          <w:shd w:val="clear" w:color="auto" w:fill="ffffff"/>
          <w:rtl w:val="0"/>
          <w:lang w:val="it-IT"/>
        </w:rPr>
        <w:t xml:space="preserve">, a questo </w:t>
      </w:r>
      <w:r>
        <w:rPr>
          <w:sz w:val="28"/>
          <w:szCs w:val="28"/>
          <w:shd w:val="clear" w:color="auto" w:fill="ffffff"/>
          <w:rtl w:val="0"/>
          <w:lang w:val="it-IT"/>
        </w:rPr>
        <w:t xml:space="preserve">è </w:t>
      </w:r>
      <w:r>
        <w:rPr>
          <w:sz w:val="28"/>
          <w:szCs w:val="28"/>
          <w:shd w:val="clear" w:color="auto" w:fill="ffffff"/>
          <w:rtl w:val="0"/>
          <w:lang w:val="it-IT"/>
        </w:rPr>
        <w:t xml:space="preserve">allegata la </w:t>
      </w:r>
      <w:r>
        <w:rPr>
          <w:b w:val="1"/>
          <w:bCs w:val="1"/>
          <w:sz w:val="28"/>
          <w:szCs w:val="28"/>
          <w:rtl w:val="0"/>
          <w:lang w:val="it-IT"/>
        </w:rPr>
        <w:t>Convenzione finanziaria</w:t>
      </w:r>
      <w:r>
        <w:rPr>
          <w:sz w:val="28"/>
          <w:szCs w:val="28"/>
          <w:rtl w:val="0"/>
          <w:lang w:val="it-IT"/>
        </w:rPr>
        <w:t xml:space="preserve">, che regolava le questioni sorte dopo le spoliazioni degli enti ecclesiastici. </w:t>
      </w:r>
      <w:r>
        <w:rPr>
          <w:sz w:val="28"/>
          <w:szCs w:val="28"/>
          <w:rtl w:val="0"/>
          <w:lang w:val="it-IT"/>
        </w:rPr>
        <w:t xml:space="preserve">È </w:t>
      </w:r>
      <w:r>
        <w:rPr>
          <w:sz w:val="28"/>
          <w:szCs w:val="28"/>
          <w:rtl w:val="0"/>
          <w:lang w:val="it-IT"/>
        </w:rPr>
        <w:t xml:space="preserve">stata inoltre prevista l'esenzione, al nuovo Stato denominato </w:t>
      </w:r>
      <w:r>
        <w:rPr>
          <w:sz w:val="28"/>
          <w:szCs w:val="28"/>
          <w:rtl w:val="0"/>
          <w:lang w:val="fr-FR"/>
        </w:rPr>
        <w:t>«</w:t>
      </w:r>
      <w:r>
        <w:rPr>
          <w:sz w:val="28"/>
          <w:szCs w:val="28"/>
          <w:rtl w:val="0"/>
          <w:lang w:val="it-IT"/>
        </w:rPr>
        <w:t>Citt</w:t>
      </w:r>
      <w:r>
        <w:rPr>
          <w:sz w:val="28"/>
          <w:szCs w:val="28"/>
          <w:rtl w:val="0"/>
        </w:rPr>
        <w:t xml:space="preserve">à </w:t>
      </w:r>
      <w:r>
        <w:rPr>
          <w:sz w:val="28"/>
          <w:szCs w:val="28"/>
          <w:rtl w:val="0"/>
          <w:lang w:val="it-IT"/>
        </w:rPr>
        <w:t>del Vaticano</w:t>
      </w:r>
      <w:r>
        <w:rPr>
          <w:sz w:val="28"/>
          <w:szCs w:val="28"/>
          <w:rtl w:val="0"/>
          <w:lang w:val="it-IT"/>
        </w:rPr>
        <w:t>»</w:t>
      </w:r>
      <w:r>
        <w:rPr>
          <w:sz w:val="28"/>
          <w:szCs w:val="28"/>
          <w:rtl w:val="0"/>
          <w:lang w:val="it-IT"/>
        </w:rPr>
        <w:t xml:space="preserve">, dalle tasse e dai dazi </w:t>
      </w:r>
      <w:r>
        <w:rPr>
          <w:sz w:val="28"/>
          <w:szCs w:val="28"/>
          <w:rtl w:val="0"/>
          <w:lang w:val="it-IT"/>
        </w:rPr>
        <w:t xml:space="preserve">doganali. </w:t>
      </w:r>
    </w:p>
    <w:p>
      <w:pPr>
        <w:pStyle w:val="Corpo"/>
        <w:jc w:val="both"/>
        <w:rPr>
          <w:sz w:val="28"/>
          <w:szCs w:val="28"/>
        </w:rPr>
      </w:pPr>
    </w:p>
    <w:p>
      <w:pPr>
        <w:pStyle w:val="Corpo"/>
        <w:numPr>
          <w:ilvl w:val="0"/>
          <w:numId w:val="2"/>
        </w:numPr>
        <w:jc w:val="both"/>
        <w:rPr>
          <w:sz w:val="28"/>
          <w:szCs w:val="28"/>
          <w:lang w:val="it-IT"/>
        </w:rPr>
      </w:pPr>
      <w:r>
        <w:rPr>
          <w:b w:val="1"/>
          <w:bCs w:val="1"/>
          <w:sz w:val="28"/>
          <w:szCs w:val="28"/>
          <w:rtl w:val="0"/>
          <w:lang w:val="it-IT"/>
        </w:rPr>
        <w:t>Concordato</w:t>
      </w:r>
      <w:r>
        <w:rPr>
          <w:sz w:val="28"/>
          <w:szCs w:val="28"/>
          <w:rtl w:val="0"/>
          <w:lang w:val="it-IT"/>
        </w:rPr>
        <w:t xml:space="preserve">: </w:t>
      </w:r>
      <w:r>
        <w:rPr>
          <w:sz w:val="28"/>
          <w:szCs w:val="28"/>
          <w:rtl w:val="0"/>
          <w:lang w:val="it-IT"/>
        </w:rPr>
        <w:t xml:space="preserve">definiva le relazioni civili e religiose in Italia tra la Chiesa e </w:t>
      </w:r>
      <w:r>
        <w:rPr>
          <w:sz w:val="28"/>
          <w:szCs w:val="28"/>
          <w:rtl w:val="0"/>
          <w:lang w:val="it-IT"/>
        </w:rPr>
        <w:t xml:space="preserve">lo Stato. </w:t>
      </w:r>
      <w:r>
        <w:rPr>
          <w:sz w:val="28"/>
          <w:szCs w:val="28"/>
          <w:rtl w:val="0"/>
          <w:lang w:val="it-IT"/>
        </w:rPr>
        <w:t>Il governo italiano acconsent</w:t>
      </w:r>
      <w:r>
        <w:rPr>
          <w:sz w:val="28"/>
          <w:szCs w:val="28"/>
          <w:rtl w:val="0"/>
        </w:rPr>
        <w:t xml:space="preserve">ì </w:t>
      </w:r>
      <w:r>
        <w:rPr>
          <w:sz w:val="28"/>
          <w:szCs w:val="28"/>
          <w:rtl w:val="0"/>
          <w:lang w:val="it-IT"/>
        </w:rPr>
        <w:t>a</w:t>
      </w:r>
      <w:r>
        <w:rPr>
          <w:sz w:val="28"/>
          <w:szCs w:val="28"/>
          <w:rtl w:val="0"/>
          <w:lang w:val="it-IT"/>
        </w:rPr>
        <w:t xml:space="preserve"> rendere le sue leggi sul </w:t>
      </w:r>
      <w:r>
        <w:rPr>
          <w:sz w:val="28"/>
          <w:szCs w:val="28"/>
          <w:rtl w:val="0"/>
          <w:lang w:val="it-IT"/>
        </w:rPr>
        <w:t xml:space="preserve">matrimonio </w:t>
      </w:r>
      <w:r>
        <w:rPr>
          <w:sz w:val="28"/>
          <w:szCs w:val="28"/>
          <w:rtl w:val="0"/>
        </w:rPr>
        <w:t xml:space="preserve">e </w:t>
      </w:r>
      <w:r>
        <w:rPr>
          <w:sz w:val="28"/>
          <w:szCs w:val="28"/>
          <w:rtl w:val="0"/>
          <w:lang w:val="it-IT"/>
        </w:rPr>
        <w:t>sul</w:t>
      </w:r>
      <w:r>
        <w:rPr>
          <w:sz w:val="28"/>
          <w:szCs w:val="28"/>
          <w:rtl w:val="0"/>
        </w:rPr>
        <w:t xml:space="preserve"> </w:t>
      </w:r>
      <w:r>
        <w:rPr>
          <w:sz w:val="28"/>
          <w:szCs w:val="28"/>
          <w:rtl w:val="0"/>
          <w:lang w:val="it-IT"/>
        </w:rPr>
        <w:t xml:space="preserve">divorzio </w:t>
      </w:r>
      <w:r>
        <w:rPr>
          <w:sz w:val="28"/>
          <w:szCs w:val="28"/>
          <w:rtl w:val="0"/>
          <w:lang w:val="it-IT"/>
        </w:rPr>
        <w:t xml:space="preserve">conformi a quelle della </w:t>
      </w:r>
      <w:r>
        <w:rPr>
          <w:sz w:val="28"/>
          <w:szCs w:val="28"/>
          <w:rtl w:val="0"/>
          <w:lang w:val="it-IT"/>
        </w:rPr>
        <w:t xml:space="preserve">Chiesa cattolica di Roma </w:t>
      </w:r>
      <w:r>
        <w:rPr>
          <w:sz w:val="28"/>
          <w:szCs w:val="28"/>
          <w:rtl w:val="0"/>
          <w:lang w:val="it-IT"/>
        </w:rPr>
        <w:t xml:space="preserve">e il clero esente dal servizio militare. I Patti garantirono alla Chiesa il riconoscimento del cattolicesimo </w:t>
      </w:r>
      <w:r>
        <w:rPr>
          <w:sz w:val="28"/>
          <w:szCs w:val="28"/>
          <w:rtl w:val="0"/>
          <w:lang w:val="it-IT"/>
        </w:rPr>
        <w:t>come</w:t>
      </w:r>
      <w:r>
        <w:rPr>
          <w:sz w:val="28"/>
          <w:szCs w:val="28"/>
          <w:rtl w:val="0"/>
        </w:rPr>
        <w:t xml:space="preserve"> </w:t>
      </w:r>
      <w:r>
        <w:rPr>
          <w:sz w:val="28"/>
          <w:szCs w:val="28"/>
          <w:rtl w:val="0"/>
          <w:lang w:val="it-IT"/>
        </w:rPr>
        <w:t xml:space="preserve">religione di Stato </w:t>
      </w:r>
      <w:r>
        <w:rPr>
          <w:sz w:val="28"/>
          <w:szCs w:val="28"/>
          <w:rtl w:val="0"/>
          <w:lang w:val="it-IT"/>
        </w:rPr>
        <w:t>in Italia, con importanti conseguenze sul sistema scolastico pubblico, come l'istituzione dell</w:t>
      </w:r>
      <w:r>
        <w:rPr>
          <w:sz w:val="28"/>
          <w:szCs w:val="28"/>
          <w:rtl w:val="0"/>
          <w:lang w:val="it-IT"/>
        </w:rPr>
        <w:t>’</w:t>
      </w:r>
      <w:r>
        <w:rPr>
          <w:sz w:val="28"/>
          <w:szCs w:val="28"/>
          <w:rtl w:val="0"/>
          <w:lang w:val="it-IT"/>
        </w:rPr>
        <w:t>insegnamento della religione cattolica (IRC)</w:t>
      </w:r>
      <w:r>
        <w:rPr>
          <w:sz w:val="28"/>
          <w:szCs w:val="28"/>
          <w:rtl w:val="0"/>
        </w:rPr>
        <w:t>, gi</w:t>
      </w:r>
      <w:r>
        <w:rPr>
          <w:sz w:val="28"/>
          <w:szCs w:val="28"/>
          <w:rtl w:val="0"/>
        </w:rPr>
        <w:t xml:space="preserve">à </w:t>
      </w:r>
      <w:r>
        <w:rPr>
          <w:sz w:val="28"/>
          <w:szCs w:val="28"/>
          <w:rtl w:val="0"/>
          <w:lang w:val="it-IT"/>
        </w:rPr>
        <w:t xml:space="preserve">presente dal 1923 e tuttora esistente seppure </w:t>
      </w:r>
      <w:r>
        <w:rPr>
          <w:sz w:val="28"/>
          <w:szCs w:val="28"/>
          <w:rtl w:val="0"/>
          <w:lang w:val="it-IT"/>
        </w:rPr>
        <w:t>con la possibilit</w:t>
      </w:r>
      <w:r>
        <w:rPr>
          <w:sz w:val="28"/>
          <w:szCs w:val="28"/>
          <w:rtl w:val="0"/>
          <w:lang w:val="it-IT"/>
        </w:rPr>
        <w:t xml:space="preserve">à </w:t>
      </w:r>
      <w:r>
        <w:rPr>
          <w:sz w:val="28"/>
          <w:szCs w:val="28"/>
          <w:rtl w:val="0"/>
          <w:lang w:val="it-IT"/>
        </w:rPr>
        <w:t>di scegliere un</w:t>
      </w:r>
      <w:r>
        <w:rPr>
          <w:sz w:val="28"/>
          <w:szCs w:val="28"/>
          <w:rtl w:val="0"/>
          <w:lang w:val="it-IT"/>
        </w:rPr>
        <w:t>’</w:t>
      </w:r>
      <w:r>
        <w:rPr>
          <w:sz w:val="28"/>
          <w:szCs w:val="28"/>
          <w:rtl w:val="0"/>
          <w:lang w:val="it-IT"/>
        </w:rPr>
        <w:t>attivit</w:t>
      </w:r>
      <w:r>
        <w:rPr>
          <w:sz w:val="28"/>
          <w:szCs w:val="28"/>
          <w:rtl w:val="0"/>
          <w:lang w:val="it-IT"/>
        </w:rPr>
        <w:t xml:space="preserve">à </w:t>
      </w:r>
      <w:r>
        <w:rPr>
          <w:sz w:val="28"/>
          <w:szCs w:val="28"/>
          <w:rtl w:val="0"/>
          <w:lang w:val="it-IT"/>
        </w:rPr>
        <w:t>alternativa</w:t>
      </w:r>
      <w:r>
        <w:rPr>
          <w:sz w:val="28"/>
          <w:szCs w:val="28"/>
          <w:rtl w:val="0"/>
          <w:lang w:val="it-IT"/>
        </w:rPr>
        <w:t>. Il capoverso dell'articolo 1 del Concordato riconosceva anche il carattere sacro della citt</w:t>
      </w:r>
      <w:r>
        <w:rPr>
          <w:sz w:val="28"/>
          <w:szCs w:val="28"/>
          <w:rtl w:val="0"/>
        </w:rPr>
        <w:t xml:space="preserve">à </w:t>
      </w:r>
      <w:r>
        <w:rPr>
          <w:sz w:val="28"/>
          <w:szCs w:val="28"/>
          <w:rtl w:val="0"/>
          <w:lang w:val="it-IT"/>
        </w:rPr>
        <w:t xml:space="preserve">di </w:t>
      </w:r>
      <w:r>
        <w:rPr>
          <w:sz w:val="28"/>
          <w:szCs w:val="28"/>
          <w:rtl w:val="0"/>
          <w:lang w:val="it-IT"/>
        </w:rPr>
        <w:t>Roma,</w:t>
      </w:r>
      <w:r>
        <w:rPr>
          <w:sz w:val="28"/>
          <w:szCs w:val="28"/>
          <w:rtl w:val="0"/>
          <w:lang w:val="it-IT"/>
        </w:rPr>
        <w:t xml:space="preserve"> sostituito, all'articolo 2.4 degli </w:t>
      </w:r>
      <w:r>
        <w:rPr>
          <w:sz w:val="28"/>
          <w:szCs w:val="28"/>
          <w:rtl w:val="0"/>
          <w:lang w:val="it-IT"/>
        </w:rPr>
        <w:t>accordi di villa Madama</w:t>
      </w:r>
      <w:r>
        <w:rPr>
          <w:sz w:val="28"/>
          <w:szCs w:val="28"/>
          <w:rtl w:val="0"/>
          <w:lang w:val="it-IT"/>
        </w:rPr>
        <w:t xml:space="preserve">, dal riconoscimento del "particolare significato che Roma, sede vescovile del </w:t>
      </w:r>
      <w:r>
        <w:rPr>
          <w:sz w:val="28"/>
          <w:szCs w:val="28"/>
          <w:rtl w:val="0"/>
          <w:lang w:val="it-IT"/>
        </w:rPr>
        <w:t>Sommo Pontefice</w:t>
      </w:r>
      <w:r>
        <w:rPr>
          <w:sz w:val="28"/>
          <w:szCs w:val="28"/>
          <w:rtl w:val="0"/>
          <w:lang w:val="it-IT"/>
        </w:rPr>
        <w:t>, ha per la cattolicit</w:t>
      </w:r>
      <w:r>
        <w:rPr>
          <w:sz w:val="28"/>
          <w:szCs w:val="28"/>
          <w:rtl w:val="0"/>
        </w:rPr>
        <w:t>à</w:t>
      </w:r>
      <w:r>
        <w:rPr>
          <w:sz w:val="28"/>
          <w:szCs w:val="28"/>
          <w:rtl w:val="0"/>
          <w:lang w:val="it-IT"/>
        </w:rPr>
        <w:t>”</w:t>
      </w:r>
      <w:r>
        <w:rPr>
          <w:sz w:val="22"/>
          <w:szCs w:val="22"/>
          <w:vertAlign w:val="superscript"/>
          <w:rtl w:val="0"/>
          <w:lang w:val="it-IT"/>
        </w:rPr>
        <w:t>.</w:t>
      </w:r>
    </w:p>
    <w:p>
      <w:pPr>
        <w:pStyle w:val="Corpo"/>
        <w:jc w:val="both"/>
        <w:rPr>
          <w:sz w:val="28"/>
          <w:szCs w:val="28"/>
        </w:rPr>
      </w:pPr>
    </w:p>
    <w:p>
      <w:pPr>
        <w:pStyle w:val="Corpo"/>
        <w:jc w:val="both"/>
        <w:rPr>
          <w:b w:val="1"/>
          <w:bCs w:val="1"/>
          <w:sz w:val="28"/>
          <w:szCs w:val="28"/>
        </w:rPr>
      </w:pPr>
    </w:p>
    <w:p>
      <w:pPr>
        <w:pStyle w:val="Corpo"/>
        <w:jc w:val="both"/>
        <w:rPr>
          <w:b w:val="1"/>
          <w:bCs w:val="1"/>
          <w:sz w:val="28"/>
          <w:szCs w:val="28"/>
        </w:rPr>
      </w:pPr>
    </w:p>
    <w:p>
      <w:pPr>
        <w:pStyle w:val="Corpo"/>
        <w:jc w:val="both"/>
        <w:rPr>
          <w:b w:val="1"/>
          <w:bCs w:val="1"/>
          <w:sz w:val="28"/>
          <w:szCs w:val="28"/>
        </w:rPr>
      </w:pPr>
    </w:p>
    <w:p>
      <w:pPr>
        <w:pStyle w:val="Corpo"/>
        <w:jc w:val="both"/>
        <w:rPr>
          <w:b w:val="1"/>
          <w:bCs w:val="1"/>
          <w:sz w:val="28"/>
          <w:szCs w:val="28"/>
        </w:rPr>
      </w:pPr>
    </w:p>
    <w:p>
      <w:pPr>
        <w:pStyle w:val="Corpo"/>
        <w:jc w:val="both"/>
        <w:rPr>
          <w:b w:val="1"/>
          <w:bCs w:val="1"/>
          <w:sz w:val="28"/>
          <w:szCs w:val="28"/>
        </w:rPr>
      </w:pPr>
    </w:p>
    <w:p>
      <w:pPr>
        <w:pStyle w:val="Corpo"/>
        <w:jc w:val="both"/>
        <w:rPr>
          <w:b w:val="1"/>
          <w:bCs w:val="1"/>
          <w:sz w:val="28"/>
          <w:szCs w:val="28"/>
        </w:rPr>
      </w:pPr>
    </w:p>
    <w:p>
      <w:pPr>
        <w:pStyle w:val="Corpo"/>
        <w:jc w:val="both"/>
        <w:rPr>
          <w:b w:val="1"/>
          <w:bCs w:val="1"/>
          <w:sz w:val="28"/>
          <w:szCs w:val="28"/>
        </w:rPr>
      </w:pPr>
      <w:r>
        <w:rPr>
          <w:b w:val="1"/>
          <w:bCs w:val="1"/>
          <w:sz w:val="28"/>
          <w:szCs w:val="28"/>
          <w:rtl w:val="0"/>
          <w:lang w:val="it-IT"/>
        </w:rPr>
        <w:t xml:space="preserve">Sitografia: </w:t>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"https://www.lettera43.it/religione-e-liberta-i-paesi-del-mondo-senza-laicita/?refresh_ce"</w:instrText>
      </w:r>
      <w:r>
        <w:rPr>
          <w:rStyle w:val="Hyperlink.0"/>
          <w:sz w:val="28"/>
          <w:szCs w:val="28"/>
        </w:rPr>
        <w:fldChar w:fldCharType="separate" w:fldLock="0"/>
      </w:r>
      <w:r>
        <w:rPr>
          <w:rStyle w:val="Hyperlink.0"/>
          <w:sz w:val="28"/>
          <w:szCs w:val="28"/>
          <w:rtl w:val="0"/>
          <w:lang w:val="it-IT"/>
        </w:rPr>
        <w:t>https://www.lettera43.it/religione-e-liberta-i-paesi-del-mondo-senza-laicita/?refresh_ce</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"https://www.uaar.it/laicita/in-europa/#finlandia"</w:instrText>
      </w:r>
      <w:r>
        <w:rPr>
          <w:rStyle w:val="Hyperlink.0"/>
          <w:sz w:val="28"/>
          <w:szCs w:val="28"/>
        </w:rPr>
        <w:fldChar w:fldCharType="separate" w:fldLock="0"/>
      </w:r>
      <w:r>
        <w:rPr>
          <w:rStyle w:val="Hyperlink.0"/>
          <w:sz w:val="28"/>
          <w:szCs w:val="28"/>
          <w:rtl w:val="0"/>
        </w:rPr>
        <w:t>https://www.uaar.it/laicita/in-europa/#finlandia</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"http://www.astrid-online.it/static/upload/protected/GREC/GRECIA.pdf"</w:instrText>
      </w:r>
      <w:r>
        <w:rPr>
          <w:rStyle w:val="Hyperlink.0"/>
          <w:sz w:val="28"/>
          <w:szCs w:val="28"/>
        </w:rPr>
        <w:fldChar w:fldCharType="separate" w:fldLock="0"/>
      </w:r>
      <w:r>
        <w:rPr>
          <w:rStyle w:val="Hyperlink.0"/>
          <w:sz w:val="28"/>
          <w:szCs w:val="28"/>
          <w:rtl w:val="0"/>
          <w:lang w:val="en-US"/>
        </w:rPr>
        <w:t>http://www.astrid-online.it/static/upload/protected/GREC/GRECIA.pdf</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"https://it.wikipedia.org/wiki/Costituzione_della_Grecia"</w:instrText>
      </w:r>
      <w:r>
        <w:rPr>
          <w:rStyle w:val="Hyperlink.0"/>
          <w:sz w:val="28"/>
          <w:szCs w:val="28"/>
        </w:rPr>
        <w:fldChar w:fldCharType="separate" w:fldLock="0"/>
      </w:r>
      <w:r>
        <w:rPr>
          <w:rStyle w:val="Hyperlink.0"/>
          <w:sz w:val="28"/>
          <w:szCs w:val="28"/>
          <w:rtl w:val="0"/>
          <w:lang w:val="it-IT"/>
        </w:rPr>
        <w:t>https://it.wikipedia.org/wiki/Costituzione_della_Grecia</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"https://it.wikipedia.org/wiki/Patti_Lateranensi"</w:instrText>
      </w:r>
      <w:r>
        <w:rPr>
          <w:rStyle w:val="Hyperlink.0"/>
          <w:sz w:val="28"/>
          <w:szCs w:val="28"/>
        </w:rPr>
        <w:fldChar w:fldCharType="separate" w:fldLock="0"/>
      </w:r>
      <w:r>
        <w:rPr>
          <w:rStyle w:val="Hyperlink.0"/>
          <w:sz w:val="28"/>
          <w:szCs w:val="28"/>
          <w:rtl w:val="0"/>
          <w:lang w:val="en-US"/>
        </w:rPr>
        <w:t>https://it.wikipedia.org/wiki/Patti_Lateranensi</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"https://www.diritto.it/la-laicita-dello-italiano-un-percorso-storico/"</w:instrText>
      </w:r>
      <w:r>
        <w:rPr>
          <w:rStyle w:val="Hyperlink.0"/>
          <w:sz w:val="28"/>
          <w:szCs w:val="28"/>
        </w:rPr>
        <w:fldChar w:fldCharType="separate" w:fldLock="0"/>
      </w:r>
      <w:r>
        <w:rPr>
          <w:rStyle w:val="Hyperlink.0"/>
          <w:sz w:val="28"/>
          <w:szCs w:val="28"/>
          <w:rtl w:val="0"/>
          <w:lang w:val="it-IT"/>
        </w:rPr>
        <w:t>https://www.diritto.it/la-laicita-dello-italiano-un-percorso-storico/</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"https://www.italpress.com/chi-ha-scritto-la-costituzione-italiana/"</w:instrText>
      </w:r>
      <w:r>
        <w:rPr>
          <w:rStyle w:val="Hyperlink.0"/>
          <w:sz w:val="28"/>
          <w:szCs w:val="28"/>
        </w:rPr>
        <w:fldChar w:fldCharType="separate" w:fldLock="0"/>
      </w:r>
      <w:r>
        <w:rPr>
          <w:rStyle w:val="Hyperlink.0"/>
          <w:sz w:val="28"/>
          <w:szCs w:val="28"/>
          <w:rtl w:val="0"/>
          <w:lang w:val="it-IT"/>
        </w:rPr>
        <w:t>https://www.italpress.com/chi-ha-scritto-la-costituzione-italiana/</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"https://www.conseil-constitutionnel.fr/sites/default/files/as/root/bank_mm/site_italien/constitution_italien.pdf"</w:instrText>
      </w:r>
      <w:r>
        <w:rPr>
          <w:rStyle w:val="Hyperlink.0"/>
          <w:sz w:val="28"/>
          <w:szCs w:val="28"/>
        </w:rPr>
        <w:fldChar w:fldCharType="separate" w:fldLock="0"/>
      </w:r>
      <w:r>
        <w:rPr>
          <w:rStyle w:val="Hyperlink.0"/>
          <w:sz w:val="28"/>
          <w:szCs w:val="28"/>
          <w:rtl w:val="0"/>
          <w:lang w:val="fr-FR"/>
        </w:rPr>
        <w:t>https://www.conseil-constitutionnel.fr/sites/default/files/as/root/bank_mm/site_italien/constitution_italien.pdf</w:t>
      </w:r>
      <w:r>
        <w:rPr>
          <w:sz w:val="28"/>
          <w:szCs w:val="28"/>
        </w:rPr>
        <w:fldChar w:fldCharType="end" w:fldLock="0"/>
      </w:r>
    </w:p>
    <w:p>
      <w:pPr>
        <w:pStyle w:val="Corpo"/>
        <w:jc w:val="both"/>
        <w:rPr>
          <w:sz w:val="28"/>
          <w:szCs w:val="28"/>
        </w:rPr>
      </w:pPr>
      <w:r>
        <w:rPr>
          <w:rStyle w:val="Hyperlink.0"/>
          <w:sz w:val="28"/>
          <w:szCs w:val="28"/>
        </w:rPr>
        <w:fldChar w:fldCharType="begin" w:fldLock="0"/>
      </w:r>
      <w:r>
        <w:rPr>
          <w:rStyle w:val="Hyperlink.0"/>
          <w:sz w:val="28"/>
          <w:szCs w:val="28"/>
        </w:rPr>
        <w:instrText xml:space="preserve"> HYPERLINK "https://www.altalex.com/documents/news/2016/10/11/il-caso-burkini-uso-dei-simboli-religiosi-negli-spazi-pubblici"</w:instrText>
      </w:r>
      <w:r>
        <w:rPr>
          <w:rStyle w:val="Hyperlink.0"/>
          <w:sz w:val="28"/>
          <w:szCs w:val="28"/>
        </w:rPr>
        <w:fldChar w:fldCharType="separate" w:fldLock="0"/>
      </w:r>
      <w:r>
        <w:rPr>
          <w:rStyle w:val="Hyperlink.0"/>
          <w:sz w:val="28"/>
          <w:szCs w:val="28"/>
          <w:rtl w:val="0"/>
          <w:lang w:val="it-IT"/>
        </w:rPr>
        <w:t>https://www.altalex.com/documents/news/2016/10/11/il-caso-burkini-uso-dei-simboli-religiosi-negli-spazi-pubblici</w:t>
      </w:r>
      <w:r>
        <w:rPr>
          <w:sz w:val="28"/>
          <w:szCs w:val="28"/>
        </w:rPr>
        <w:fldChar w:fldCharType="end" w:fldLock="0"/>
      </w:r>
    </w:p>
    <w:p>
      <w:pPr>
        <w:pStyle w:val="Corpo"/>
        <w:jc w:val="both"/>
        <w:rPr>
          <w:sz w:val="28"/>
          <w:szCs w:val="28"/>
        </w:rPr>
      </w:pPr>
    </w:p>
    <w:p>
      <w:pPr>
        <w:pStyle w:val="Corpo"/>
        <w:jc w:val="both"/>
      </w:pPr>
      <w:r>
        <w:rPr>
          <w:sz w:val="28"/>
          <w:szCs w:val="28"/>
        </w:rPr>
      </w:r>
    </w:p>
    <w:sectPr>
      <w:headerReference w:type="default" r:id="rId14"/>
      <w:footerReference w:type="default" r:id="rId1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Trattino"/>
  </w:abstractNum>
  <w:abstractNum w:abstractNumId="1">
    <w:multiLevelType w:val="hybridMultilevel"/>
    <w:styleLink w:val="Trattino"/>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numbering" w:styleId="Trattino">
    <w:name w:val="Trattino"/>
    <w:pPr>
      <w:numPr>
        <w:numId w:val="1"/>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1.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